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A5B" w:rsidRPr="00BF5379" w:rsidRDefault="006F4A5B" w:rsidP="006F4A5B">
      <w:pPr>
        <w:jc w:val="center"/>
        <w:rPr>
          <w:rFonts w:ascii="Century Gothic" w:hAnsi="Century Gothic"/>
          <w:sz w:val="24"/>
          <w:szCs w:val="24"/>
        </w:rPr>
      </w:pPr>
    </w:p>
    <w:p w:rsidR="006F4A5B" w:rsidRPr="00BF5379" w:rsidRDefault="006F4A5B" w:rsidP="006F4A5B">
      <w:pPr>
        <w:jc w:val="center"/>
        <w:rPr>
          <w:rFonts w:ascii="Century Gothic" w:hAnsi="Century Gothic"/>
          <w:sz w:val="24"/>
          <w:szCs w:val="24"/>
        </w:rPr>
      </w:pPr>
    </w:p>
    <w:p w:rsidR="006F4A5B" w:rsidRPr="00BF5379" w:rsidRDefault="006F4A5B" w:rsidP="006F4A5B">
      <w:pPr>
        <w:jc w:val="center"/>
        <w:rPr>
          <w:rFonts w:ascii="Century Gothic" w:hAnsi="Century Gothic"/>
          <w:sz w:val="24"/>
          <w:szCs w:val="24"/>
        </w:rPr>
      </w:pPr>
    </w:p>
    <w:p w:rsidR="006F4A5B" w:rsidRPr="00BF5379" w:rsidRDefault="006F4A5B" w:rsidP="006F4A5B">
      <w:pPr>
        <w:jc w:val="center"/>
        <w:rPr>
          <w:rFonts w:ascii="Century Gothic" w:hAnsi="Century Gothic"/>
          <w:sz w:val="24"/>
          <w:szCs w:val="24"/>
        </w:rPr>
      </w:pPr>
    </w:p>
    <w:p w:rsidR="006F4A5B" w:rsidRPr="00BF5379" w:rsidRDefault="006F4A5B" w:rsidP="006F4A5B">
      <w:pPr>
        <w:jc w:val="center"/>
        <w:rPr>
          <w:rFonts w:ascii="Century Gothic" w:hAnsi="Century Gothic"/>
          <w:sz w:val="28"/>
          <w:szCs w:val="28"/>
        </w:rPr>
      </w:pPr>
    </w:p>
    <w:p w:rsidR="006F4A5B" w:rsidRPr="00BF5379" w:rsidRDefault="006F4A5B" w:rsidP="006F4A5B">
      <w:pPr>
        <w:jc w:val="center"/>
        <w:rPr>
          <w:rFonts w:ascii="Century Gothic" w:hAnsi="Century Gothic"/>
          <w:sz w:val="28"/>
          <w:szCs w:val="28"/>
        </w:rPr>
      </w:pPr>
      <w:r w:rsidRPr="00BF5379">
        <w:rPr>
          <w:rFonts w:ascii="Century Gothic" w:hAnsi="Century Gothic"/>
          <w:sz w:val="28"/>
          <w:szCs w:val="28"/>
        </w:rPr>
        <w:t>MEMORIAL DESCRITIVO</w:t>
      </w:r>
    </w:p>
    <w:p w:rsidR="006F4A5B" w:rsidRPr="00BF5379" w:rsidRDefault="006F4A5B" w:rsidP="006F4A5B">
      <w:pPr>
        <w:jc w:val="center"/>
        <w:rPr>
          <w:rFonts w:ascii="Century Gothic" w:hAnsi="Century Gothic"/>
          <w:b/>
          <w:sz w:val="32"/>
          <w:szCs w:val="32"/>
        </w:rPr>
      </w:pPr>
    </w:p>
    <w:p w:rsidR="006F4A5B" w:rsidRDefault="006F4A5B" w:rsidP="006F4A5B">
      <w:pPr>
        <w:jc w:val="center"/>
        <w:rPr>
          <w:rFonts w:ascii="Century Gothic" w:hAnsi="Century Gothic"/>
          <w:b/>
          <w:sz w:val="32"/>
          <w:szCs w:val="32"/>
        </w:rPr>
      </w:pPr>
    </w:p>
    <w:p w:rsidR="006F4A5B" w:rsidRDefault="006F4A5B" w:rsidP="006F4A5B">
      <w:pPr>
        <w:jc w:val="center"/>
        <w:rPr>
          <w:rFonts w:ascii="Century Gothic" w:hAnsi="Century Gothic"/>
          <w:b/>
          <w:sz w:val="32"/>
          <w:szCs w:val="32"/>
        </w:rPr>
      </w:pPr>
    </w:p>
    <w:p w:rsidR="006F4A5B" w:rsidRDefault="006F4A5B" w:rsidP="006F4A5B">
      <w:pPr>
        <w:jc w:val="center"/>
        <w:rPr>
          <w:rFonts w:ascii="Century Gothic" w:hAnsi="Century Gothic"/>
          <w:b/>
          <w:sz w:val="32"/>
          <w:szCs w:val="32"/>
        </w:rPr>
      </w:pPr>
    </w:p>
    <w:p w:rsidR="006F4A5B" w:rsidRPr="00BF5379" w:rsidRDefault="006F4A5B" w:rsidP="006F4A5B">
      <w:pPr>
        <w:jc w:val="center"/>
        <w:rPr>
          <w:rFonts w:ascii="Century Gothic" w:hAnsi="Century Gothic"/>
          <w:b/>
          <w:sz w:val="32"/>
          <w:szCs w:val="32"/>
        </w:rPr>
      </w:pPr>
      <w:r>
        <w:rPr>
          <w:rFonts w:ascii="Century Gothic" w:hAnsi="Century Gothic"/>
          <w:b/>
          <w:sz w:val="32"/>
          <w:szCs w:val="32"/>
        </w:rPr>
        <w:t>INSTALAÇÃO DE BOMBA SUBMERSA, RECALQUE, RESERVAÇÃO, REDE DE DISTRIBUIÇÃO DE ÁGUA E LIGAÇÕES DOMICILIARES</w:t>
      </w:r>
    </w:p>
    <w:p w:rsidR="006F4A5B" w:rsidRPr="00BF5379" w:rsidRDefault="006F4A5B" w:rsidP="006F4A5B">
      <w:pPr>
        <w:jc w:val="center"/>
        <w:rPr>
          <w:rFonts w:ascii="Century Gothic" w:hAnsi="Century Gothic"/>
          <w:sz w:val="28"/>
          <w:szCs w:val="28"/>
        </w:rPr>
      </w:pPr>
    </w:p>
    <w:p w:rsidR="006F4A5B" w:rsidRDefault="006F4A5B" w:rsidP="006F4A5B">
      <w:pPr>
        <w:jc w:val="center"/>
        <w:rPr>
          <w:rFonts w:ascii="Century Gothic" w:hAnsi="Century Gothic"/>
          <w:sz w:val="28"/>
          <w:szCs w:val="28"/>
        </w:rPr>
      </w:pPr>
    </w:p>
    <w:p w:rsidR="006F4A5B" w:rsidRDefault="006F4A5B" w:rsidP="006F4A5B">
      <w:pPr>
        <w:jc w:val="center"/>
        <w:rPr>
          <w:rFonts w:ascii="Century Gothic" w:hAnsi="Century Gothic"/>
          <w:sz w:val="28"/>
          <w:szCs w:val="28"/>
        </w:rPr>
      </w:pPr>
    </w:p>
    <w:p w:rsidR="006F4A5B" w:rsidRDefault="006F4A5B" w:rsidP="006F4A5B">
      <w:pPr>
        <w:jc w:val="center"/>
        <w:rPr>
          <w:rFonts w:ascii="Century Gothic" w:hAnsi="Century Gothic"/>
          <w:sz w:val="28"/>
          <w:szCs w:val="28"/>
        </w:rPr>
      </w:pPr>
    </w:p>
    <w:p w:rsidR="006F4A5B" w:rsidRDefault="006F4A5B" w:rsidP="006F4A5B">
      <w:pPr>
        <w:jc w:val="center"/>
        <w:rPr>
          <w:rFonts w:ascii="Century Gothic" w:hAnsi="Century Gothic"/>
          <w:sz w:val="28"/>
          <w:szCs w:val="28"/>
        </w:rPr>
      </w:pPr>
    </w:p>
    <w:p w:rsidR="006F4A5B" w:rsidRPr="00BF5379" w:rsidRDefault="006F4A5B" w:rsidP="006F4A5B">
      <w:pPr>
        <w:jc w:val="center"/>
        <w:rPr>
          <w:rFonts w:ascii="Century Gothic" w:hAnsi="Century Gothic"/>
          <w:sz w:val="28"/>
          <w:szCs w:val="28"/>
        </w:rPr>
      </w:pPr>
      <w:r>
        <w:rPr>
          <w:rFonts w:ascii="Century Gothic" w:hAnsi="Century Gothic"/>
          <w:sz w:val="28"/>
          <w:szCs w:val="28"/>
        </w:rPr>
        <w:t>LINHA NOVE DE MAIO</w:t>
      </w:r>
    </w:p>
    <w:p w:rsidR="006F4A5B" w:rsidRPr="00BF5379" w:rsidRDefault="006F4A5B" w:rsidP="006F4A5B">
      <w:pPr>
        <w:jc w:val="center"/>
        <w:rPr>
          <w:rFonts w:ascii="Century Gothic" w:hAnsi="Century Gothic"/>
          <w:sz w:val="28"/>
          <w:szCs w:val="28"/>
        </w:rPr>
      </w:pPr>
      <w:r w:rsidRPr="00BF5379">
        <w:rPr>
          <w:rFonts w:ascii="Century Gothic" w:hAnsi="Century Gothic"/>
          <w:sz w:val="28"/>
          <w:szCs w:val="28"/>
        </w:rPr>
        <w:t>MUNICÍPIO: CERRO NEGRO - SC</w:t>
      </w:r>
    </w:p>
    <w:p w:rsidR="006F4A5B" w:rsidRPr="00BF5379" w:rsidRDefault="006F4A5B" w:rsidP="006F4A5B">
      <w:pPr>
        <w:jc w:val="center"/>
        <w:rPr>
          <w:rFonts w:ascii="Century Gothic" w:hAnsi="Century Gothic"/>
          <w:sz w:val="24"/>
          <w:szCs w:val="24"/>
        </w:rPr>
      </w:pPr>
    </w:p>
    <w:p w:rsidR="006F4A5B" w:rsidRPr="00BF5379" w:rsidRDefault="006F4A5B" w:rsidP="006F4A5B">
      <w:pPr>
        <w:jc w:val="center"/>
        <w:rPr>
          <w:rFonts w:ascii="Century Gothic" w:hAnsi="Century Gothic"/>
          <w:sz w:val="24"/>
          <w:szCs w:val="24"/>
        </w:rPr>
      </w:pPr>
    </w:p>
    <w:p w:rsidR="006F4A5B" w:rsidRPr="00BF5379" w:rsidRDefault="006F4A5B" w:rsidP="006F4A5B">
      <w:pPr>
        <w:jc w:val="right"/>
        <w:rPr>
          <w:rFonts w:ascii="Century Gothic" w:hAnsi="Century Gothic"/>
          <w:sz w:val="24"/>
          <w:szCs w:val="24"/>
        </w:rPr>
      </w:pPr>
    </w:p>
    <w:p w:rsidR="006F4A5B" w:rsidRPr="00BF5379" w:rsidRDefault="006F4A5B" w:rsidP="006F4A5B">
      <w:pPr>
        <w:jc w:val="right"/>
        <w:rPr>
          <w:rFonts w:ascii="Century Gothic" w:hAnsi="Century Gothic"/>
          <w:sz w:val="24"/>
          <w:szCs w:val="24"/>
        </w:rPr>
      </w:pPr>
      <w:r w:rsidRPr="00BF5379">
        <w:rPr>
          <w:rFonts w:ascii="Century Gothic" w:hAnsi="Century Gothic"/>
          <w:sz w:val="24"/>
          <w:szCs w:val="24"/>
        </w:rPr>
        <w:t xml:space="preserve">CERRO NEGRO – SC, </w:t>
      </w:r>
      <w:r>
        <w:rPr>
          <w:rFonts w:ascii="Century Gothic" w:hAnsi="Century Gothic"/>
          <w:sz w:val="24"/>
          <w:szCs w:val="24"/>
        </w:rPr>
        <w:t>AGOSTO DE 2019</w:t>
      </w:r>
    </w:p>
    <w:p w:rsidR="002A3A8E" w:rsidRPr="006F4A5B" w:rsidRDefault="002A3A8E" w:rsidP="006F4A5B">
      <w:pPr>
        <w:spacing w:after="0" w:line="360" w:lineRule="auto"/>
        <w:jc w:val="both"/>
        <w:rPr>
          <w:rFonts w:ascii="Century Gothic" w:hAnsi="Century Gothic" w:cs="Arial"/>
          <w:sz w:val="24"/>
          <w:szCs w:val="24"/>
        </w:rPr>
      </w:pPr>
    </w:p>
    <w:p w:rsidR="006F4A5B" w:rsidRDefault="006F4A5B" w:rsidP="006F4A5B">
      <w:pPr>
        <w:spacing w:after="0" w:line="360" w:lineRule="auto"/>
        <w:jc w:val="both"/>
        <w:rPr>
          <w:rFonts w:ascii="Century Gothic" w:hAnsi="Century Gothic" w:cs="Arial"/>
          <w:b/>
          <w:sz w:val="24"/>
          <w:szCs w:val="24"/>
        </w:rPr>
      </w:pPr>
      <w:r w:rsidRPr="00BF5379">
        <w:rPr>
          <w:rFonts w:ascii="Century Gothic" w:hAnsi="Century Gothic" w:cs="Arial"/>
          <w:b/>
          <w:sz w:val="24"/>
          <w:szCs w:val="24"/>
        </w:rPr>
        <w:t>1 INTRODUÇÃO</w:t>
      </w:r>
    </w:p>
    <w:p w:rsidR="006F4A5B" w:rsidRPr="00BF5379" w:rsidRDefault="006F4A5B" w:rsidP="006F4A5B">
      <w:pPr>
        <w:spacing w:after="0" w:line="360" w:lineRule="auto"/>
        <w:jc w:val="both"/>
        <w:rPr>
          <w:rFonts w:ascii="Century Gothic" w:hAnsi="Century Gothic" w:cs="Arial"/>
          <w:b/>
          <w:sz w:val="24"/>
          <w:szCs w:val="24"/>
        </w:rPr>
      </w:pPr>
    </w:p>
    <w:p w:rsidR="000D3A38" w:rsidRPr="006F4A5B" w:rsidRDefault="003B2EC5" w:rsidP="006F4A5B">
      <w:pPr>
        <w:pStyle w:val="Ttulo"/>
        <w:spacing w:line="360" w:lineRule="auto"/>
        <w:ind w:firstLine="708"/>
        <w:jc w:val="both"/>
        <w:rPr>
          <w:rFonts w:ascii="Century Gothic" w:hAnsi="Century Gothic" w:cs="Arial"/>
          <w:b w:val="0"/>
          <w:sz w:val="24"/>
          <w:u w:val="none"/>
        </w:rPr>
      </w:pPr>
      <w:r w:rsidRPr="006F4A5B">
        <w:rPr>
          <w:rFonts w:ascii="Century Gothic" w:hAnsi="Century Gothic" w:cs="Arial"/>
          <w:b w:val="0"/>
          <w:sz w:val="24"/>
          <w:u w:val="none"/>
        </w:rPr>
        <w:t xml:space="preserve">O presente memorial refere-se ao projeto </w:t>
      </w:r>
      <w:r w:rsidR="00BA23D0" w:rsidRPr="006F4A5B">
        <w:rPr>
          <w:rFonts w:ascii="Century Gothic" w:hAnsi="Century Gothic" w:cs="Arial"/>
          <w:b w:val="0"/>
          <w:sz w:val="24"/>
          <w:u w:val="none"/>
        </w:rPr>
        <w:t>de</w:t>
      </w:r>
      <w:r w:rsidR="00E1455C" w:rsidRPr="006F4A5B">
        <w:rPr>
          <w:rFonts w:ascii="Century Gothic" w:hAnsi="Century Gothic" w:cs="Arial"/>
          <w:b w:val="0"/>
          <w:sz w:val="24"/>
          <w:u w:val="none"/>
        </w:rPr>
        <w:t xml:space="preserve"> Bombeamento, Recalque, Reservação,</w:t>
      </w:r>
      <w:r w:rsidR="00347501" w:rsidRPr="006F4A5B">
        <w:rPr>
          <w:rFonts w:ascii="Century Gothic" w:hAnsi="Century Gothic" w:cs="Arial"/>
          <w:b w:val="0"/>
          <w:sz w:val="24"/>
          <w:u w:val="none"/>
        </w:rPr>
        <w:t xml:space="preserve"> Rede de</w:t>
      </w:r>
      <w:r w:rsidR="00BA23D0" w:rsidRPr="006F4A5B">
        <w:rPr>
          <w:rFonts w:ascii="Century Gothic" w:hAnsi="Century Gothic" w:cs="Arial"/>
          <w:b w:val="0"/>
          <w:sz w:val="24"/>
          <w:u w:val="none"/>
        </w:rPr>
        <w:t xml:space="preserve"> Distribuição</w:t>
      </w:r>
      <w:r w:rsidR="00E1455C" w:rsidRPr="006F4A5B">
        <w:rPr>
          <w:rFonts w:ascii="Century Gothic" w:hAnsi="Century Gothic" w:cs="Arial"/>
          <w:b w:val="0"/>
          <w:sz w:val="24"/>
          <w:u w:val="none"/>
        </w:rPr>
        <w:t xml:space="preserve"> de Água e Ligações Domiciliares</w:t>
      </w:r>
      <w:r w:rsidR="00FD1D17" w:rsidRPr="006F4A5B">
        <w:rPr>
          <w:rFonts w:ascii="Century Gothic" w:hAnsi="Century Gothic" w:cs="Arial"/>
          <w:b w:val="0"/>
          <w:sz w:val="24"/>
          <w:u w:val="none"/>
        </w:rPr>
        <w:t xml:space="preserve"> </w:t>
      </w:r>
      <w:r w:rsidR="00BA23D0" w:rsidRPr="006F4A5B">
        <w:rPr>
          <w:rFonts w:ascii="Century Gothic" w:hAnsi="Century Gothic" w:cs="Arial"/>
          <w:b w:val="0"/>
          <w:sz w:val="24"/>
          <w:u w:val="none"/>
        </w:rPr>
        <w:t>Comun</w:t>
      </w:r>
      <w:r w:rsidR="00347501" w:rsidRPr="006F4A5B">
        <w:rPr>
          <w:rFonts w:ascii="Century Gothic" w:hAnsi="Century Gothic" w:cs="Arial"/>
          <w:b w:val="0"/>
          <w:sz w:val="24"/>
          <w:u w:val="none"/>
        </w:rPr>
        <w:t xml:space="preserve">idade de Linha </w:t>
      </w:r>
      <w:r w:rsidR="0069471F" w:rsidRPr="006F4A5B">
        <w:rPr>
          <w:rFonts w:ascii="Century Gothic" w:hAnsi="Century Gothic" w:cs="Arial"/>
          <w:b w:val="0"/>
          <w:sz w:val="24"/>
          <w:u w:val="none"/>
        </w:rPr>
        <w:t>Nove de Maio</w:t>
      </w:r>
      <w:r w:rsidR="00347501" w:rsidRPr="006F4A5B">
        <w:rPr>
          <w:rFonts w:ascii="Century Gothic" w:hAnsi="Century Gothic" w:cs="Arial"/>
          <w:b w:val="0"/>
          <w:sz w:val="24"/>
          <w:u w:val="none"/>
        </w:rPr>
        <w:t>,</w:t>
      </w:r>
      <w:r w:rsidR="00FD1D17" w:rsidRPr="006F4A5B">
        <w:rPr>
          <w:rFonts w:ascii="Century Gothic" w:hAnsi="Century Gothic" w:cs="Arial"/>
          <w:b w:val="0"/>
          <w:sz w:val="24"/>
          <w:u w:val="none"/>
        </w:rPr>
        <w:t xml:space="preserve"> municíp</w:t>
      </w:r>
      <w:r w:rsidR="00CB6726" w:rsidRPr="006F4A5B">
        <w:rPr>
          <w:rFonts w:ascii="Century Gothic" w:hAnsi="Century Gothic" w:cs="Arial"/>
          <w:b w:val="0"/>
          <w:sz w:val="24"/>
          <w:u w:val="none"/>
        </w:rPr>
        <w:t>io</w:t>
      </w:r>
      <w:r w:rsidR="00BA23D0" w:rsidRPr="006F4A5B">
        <w:rPr>
          <w:rFonts w:ascii="Century Gothic" w:hAnsi="Century Gothic" w:cs="Arial"/>
          <w:b w:val="0"/>
          <w:sz w:val="24"/>
          <w:u w:val="none"/>
        </w:rPr>
        <w:t xml:space="preserve"> de </w:t>
      </w:r>
      <w:r w:rsidR="0069471F" w:rsidRPr="006F4A5B">
        <w:rPr>
          <w:rFonts w:ascii="Century Gothic" w:hAnsi="Century Gothic" w:cs="Arial"/>
          <w:b w:val="0"/>
          <w:sz w:val="24"/>
          <w:u w:val="none"/>
        </w:rPr>
        <w:t>Cerro Negro</w:t>
      </w:r>
      <w:r w:rsidR="00BA23D0" w:rsidRPr="006F4A5B">
        <w:rPr>
          <w:rFonts w:ascii="Century Gothic" w:hAnsi="Century Gothic" w:cs="Arial"/>
          <w:b w:val="0"/>
          <w:sz w:val="24"/>
          <w:u w:val="none"/>
        </w:rPr>
        <w:t xml:space="preserve"> - </w:t>
      </w:r>
      <w:r w:rsidR="0069471F" w:rsidRPr="006F4A5B">
        <w:rPr>
          <w:rFonts w:ascii="Century Gothic" w:hAnsi="Century Gothic" w:cs="Arial"/>
          <w:b w:val="0"/>
          <w:sz w:val="24"/>
          <w:u w:val="none"/>
        </w:rPr>
        <w:t>SC</w:t>
      </w:r>
      <w:r w:rsidR="00CB6726" w:rsidRPr="006F4A5B">
        <w:rPr>
          <w:rFonts w:ascii="Century Gothic" w:hAnsi="Century Gothic" w:cs="Arial"/>
          <w:b w:val="0"/>
          <w:sz w:val="24"/>
          <w:u w:val="none"/>
        </w:rPr>
        <w:t>, o qual irá atender a</w:t>
      </w:r>
      <w:r w:rsidR="00FD1D17" w:rsidRPr="006F4A5B">
        <w:rPr>
          <w:rFonts w:ascii="Century Gothic" w:hAnsi="Century Gothic" w:cs="Arial"/>
          <w:b w:val="0"/>
          <w:sz w:val="24"/>
          <w:u w:val="none"/>
        </w:rPr>
        <w:t xml:space="preserve"> </w:t>
      </w:r>
      <w:r w:rsidR="00BA23D0" w:rsidRPr="006F4A5B">
        <w:rPr>
          <w:rFonts w:ascii="Century Gothic" w:hAnsi="Century Gothic" w:cs="Arial"/>
          <w:b w:val="0"/>
          <w:sz w:val="24"/>
          <w:u w:val="none"/>
        </w:rPr>
        <w:t>Comun</w:t>
      </w:r>
      <w:r w:rsidR="00347501" w:rsidRPr="006F4A5B">
        <w:rPr>
          <w:rFonts w:ascii="Century Gothic" w:hAnsi="Century Gothic" w:cs="Arial"/>
          <w:b w:val="0"/>
          <w:sz w:val="24"/>
          <w:u w:val="none"/>
        </w:rPr>
        <w:t xml:space="preserve">idade de linha </w:t>
      </w:r>
      <w:r w:rsidR="0069471F" w:rsidRPr="006F4A5B">
        <w:rPr>
          <w:rFonts w:ascii="Century Gothic" w:hAnsi="Century Gothic" w:cs="Arial"/>
          <w:b w:val="0"/>
          <w:sz w:val="24"/>
          <w:u w:val="none"/>
        </w:rPr>
        <w:t>Nove de Maio</w:t>
      </w:r>
      <w:r w:rsidR="00BA23D0" w:rsidRPr="006F4A5B">
        <w:rPr>
          <w:rFonts w:ascii="Century Gothic" w:hAnsi="Century Gothic" w:cs="Arial"/>
          <w:b w:val="0"/>
          <w:sz w:val="24"/>
          <w:u w:val="none"/>
        </w:rPr>
        <w:t>.</w:t>
      </w:r>
    </w:p>
    <w:p w:rsidR="0069471F" w:rsidRPr="006F4A5B" w:rsidRDefault="000D3A38" w:rsidP="006F4A5B">
      <w:pPr>
        <w:pStyle w:val="Ttulo"/>
        <w:spacing w:line="360" w:lineRule="auto"/>
        <w:ind w:firstLine="708"/>
        <w:jc w:val="both"/>
        <w:rPr>
          <w:rFonts w:ascii="Century Gothic" w:hAnsi="Century Gothic" w:cs="Arial"/>
          <w:b w:val="0"/>
          <w:sz w:val="24"/>
          <w:u w:val="none"/>
        </w:rPr>
      </w:pPr>
      <w:r w:rsidRPr="006F4A5B">
        <w:rPr>
          <w:rFonts w:ascii="Century Gothic" w:hAnsi="Century Gothic" w:cs="Arial"/>
          <w:b w:val="0"/>
          <w:sz w:val="24"/>
          <w:u w:val="none"/>
        </w:rPr>
        <w:t>E</w:t>
      </w:r>
      <w:r w:rsidR="003B2EC5" w:rsidRPr="006F4A5B">
        <w:rPr>
          <w:rFonts w:ascii="Century Gothic" w:hAnsi="Century Gothic" w:cs="Arial"/>
          <w:b w:val="0"/>
          <w:sz w:val="24"/>
          <w:u w:val="none"/>
        </w:rPr>
        <w:t>ste projeto tem por objetivo atender</w:t>
      </w:r>
      <w:r w:rsidR="00347501" w:rsidRPr="006F4A5B">
        <w:rPr>
          <w:rFonts w:ascii="Century Gothic" w:hAnsi="Century Gothic" w:cs="Arial"/>
          <w:b w:val="0"/>
          <w:sz w:val="24"/>
          <w:u w:val="none"/>
        </w:rPr>
        <w:t xml:space="preserve"> os</w:t>
      </w:r>
      <w:r w:rsidR="00BA23D0" w:rsidRPr="006F4A5B">
        <w:rPr>
          <w:rFonts w:ascii="Century Gothic" w:hAnsi="Century Gothic" w:cs="Arial"/>
          <w:b w:val="0"/>
          <w:sz w:val="24"/>
          <w:u w:val="none"/>
        </w:rPr>
        <w:t xml:space="preserve"> moradores com água potável, e dessa</w:t>
      </w:r>
      <w:r w:rsidR="004F68FB" w:rsidRPr="006F4A5B">
        <w:rPr>
          <w:rFonts w:ascii="Century Gothic" w:hAnsi="Century Gothic" w:cs="Arial"/>
          <w:b w:val="0"/>
          <w:sz w:val="24"/>
          <w:u w:val="none"/>
        </w:rPr>
        <w:t xml:space="preserve"> maneira</w:t>
      </w:r>
      <w:r w:rsidR="00BA23D0" w:rsidRPr="006F4A5B">
        <w:rPr>
          <w:rFonts w:ascii="Century Gothic" w:hAnsi="Century Gothic" w:cs="Arial"/>
          <w:b w:val="0"/>
          <w:sz w:val="24"/>
          <w:u w:val="none"/>
        </w:rPr>
        <w:t xml:space="preserve"> suprir</w:t>
      </w:r>
      <w:r w:rsidR="003B2EC5" w:rsidRPr="006F4A5B">
        <w:rPr>
          <w:rFonts w:ascii="Century Gothic" w:hAnsi="Century Gothic" w:cs="Arial"/>
          <w:b w:val="0"/>
          <w:sz w:val="24"/>
          <w:u w:val="none"/>
        </w:rPr>
        <w:t xml:space="preserve"> a demanda </w:t>
      </w:r>
      <w:r w:rsidRPr="006F4A5B">
        <w:rPr>
          <w:rFonts w:ascii="Century Gothic" w:hAnsi="Century Gothic" w:cs="Arial"/>
          <w:b w:val="0"/>
          <w:sz w:val="24"/>
          <w:u w:val="none"/>
        </w:rPr>
        <w:t xml:space="preserve">de água potável </w:t>
      </w:r>
      <w:r w:rsidR="003B2EC5" w:rsidRPr="006F4A5B">
        <w:rPr>
          <w:rFonts w:ascii="Century Gothic" w:hAnsi="Century Gothic" w:cs="Arial"/>
          <w:b w:val="0"/>
          <w:sz w:val="24"/>
          <w:u w:val="none"/>
        </w:rPr>
        <w:t xml:space="preserve">da </w:t>
      </w:r>
      <w:r w:rsidRPr="006F4A5B">
        <w:rPr>
          <w:rFonts w:ascii="Century Gothic" w:hAnsi="Century Gothic" w:cs="Arial"/>
          <w:b w:val="0"/>
          <w:sz w:val="24"/>
          <w:u w:val="none"/>
        </w:rPr>
        <w:t>comunidade</w:t>
      </w:r>
      <w:r w:rsidR="00BA23D0" w:rsidRPr="006F4A5B">
        <w:rPr>
          <w:rFonts w:ascii="Century Gothic" w:hAnsi="Century Gothic" w:cs="Arial"/>
          <w:b w:val="0"/>
          <w:sz w:val="24"/>
          <w:u w:val="none"/>
        </w:rPr>
        <w:t>,</w:t>
      </w:r>
      <w:r w:rsidRPr="006F4A5B">
        <w:rPr>
          <w:rFonts w:ascii="Century Gothic" w:hAnsi="Century Gothic" w:cs="Arial"/>
          <w:b w:val="0"/>
          <w:sz w:val="24"/>
          <w:u w:val="none"/>
        </w:rPr>
        <w:t xml:space="preserve"> em quantidade e </w:t>
      </w:r>
      <w:r w:rsidR="003B2EC5" w:rsidRPr="006F4A5B">
        <w:rPr>
          <w:rFonts w:ascii="Century Gothic" w:hAnsi="Century Gothic" w:cs="Arial"/>
          <w:b w:val="0"/>
          <w:sz w:val="24"/>
          <w:u w:val="none"/>
        </w:rPr>
        <w:t xml:space="preserve">qualidade da mesma consumida, </w:t>
      </w:r>
      <w:r w:rsidR="004F68FB" w:rsidRPr="006F4A5B">
        <w:rPr>
          <w:rFonts w:ascii="Century Gothic" w:hAnsi="Century Gothic" w:cs="Arial"/>
          <w:b w:val="0"/>
          <w:sz w:val="24"/>
          <w:u w:val="none"/>
        </w:rPr>
        <w:t xml:space="preserve">elevando assim </w:t>
      </w:r>
      <w:r w:rsidR="003B2EC5" w:rsidRPr="006F4A5B">
        <w:rPr>
          <w:rFonts w:ascii="Century Gothic" w:hAnsi="Century Gothic" w:cs="Arial"/>
          <w:b w:val="0"/>
          <w:sz w:val="24"/>
          <w:u w:val="none"/>
        </w:rPr>
        <w:t>o nível de</w:t>
      </w:r>
      <w:r w:rsidR="0069471F" w:rsidRPr="006F4A5B">
        <w:rPr>
          <w:rFonts w:ascii="Century Gothic" w:hAnsi="Century Gothic" w:cs="Arial"/>
          <w:b w:val="0"/>
          <w:sz w:val="24"/>
          <w:u w:val="none"/>
        </w:rPr>
        <w:t xml:space="preserve"> qualidade de</w:t>
      </w:r>
      <w:r w:rsidR="003B2EC5" w:rsidRPr="006F4A5B">
        <w:rPr>
          <w:rFonts w:ascii="Century Gothic" w:hAnsi="Century Gothic" w:cs="Arial"/>
          <w:b w:val="0"/>
          <w:sz w:val="24"/>
          <w:u w:val="none"/>
        </w:rPr>
        <w:t xml:space="preserve"> vida e a saúde, uma vez que atualmente a</w:t>
      </w:r>
      <w:r w:rsidR="00FD1D17" w:rsidRPr="006F4A5B">
        <w:rPr>
          <w:rFonts w:ascii="Century Gothic" w:hAnsi="Century Gothic" w:cs="Arial"/>
          <w:b w:val="0"/>
          <w:sz w:val="24"/>
          <w:u w:val="none"/>
        </w:rPr>
        <w:t xml:space="preserve"> quantidade de</w:t>
      </w:r>
      <w:r w:rsidR="003B2EC5" w:rsidRPr="006F4A5B">
        <w:rPr>
          <w:rFonts w:ascii="Century Gothic" w:hAnsi="Century Gothic" w:cs="Arial"/>
          <w:b w:val="0"/>
          <w:sz w:val="24"/>
          <w:u w:val="none"/>
        </w:rPr>
        <w:t xml:space="preserve"> água</w:t>
      </w:r>
      <w:r w:rsidR="00FD1D17" w:rsidRPr="006F4A5B">
        <w:rPr>
          <w:rFonts w:ascii="Century Gothic" w:hAnsi="Century Gothic" w:cs="Arial"/>
          <w:b w:val="0"/>
          <w:sz w:val="24"/>
          <w:u w:val="none"/>
        </w:rPr>
        <w:t xml:space="preserve"> existente não está conseguindo</w:t>
      </w:r>
      <w:r w:rsidR="003B2EC5" w:rsidRPr="006F4A5B">
        <w:rPr>
          <w:rFonts w:ascii="Century Gothic" w:hAnsi="Century Gothic" w:cs="Arial"/>
          <w:b w:val="0"/>
          <w:sz w:val="24"/>
          <w:u w:val="none"/>
        </w:rPr>
        <w:t xml:space="preserve"> atende</w:t>
      </w:r>
      <w:r w:rsidR="00FD1D17" w:rsidRPr="006F4A5B">
        <w:rPr>
          <w:rFonts w:ascii="Century Gothic" w:hAnsi="Century Gothic" w:cs="Arial"/>
          <w:b w:val="0"/>
          <w:sz w:val="24"/>
          <w:u w:val="none"/>
        </w:rPr>
        <w:t>r</w:t>
      </w:r>
      <w:r w:rsidR="003B2EC5" w:rsidRPr="006F4A5B">
        <w:rPr>
          <w:rFonts w:ascii="Century Gothic" w:hAnsi="Century Gothic" w:cs="Arial"/>
          <w:b w:val="0"/>
          <w:sz w:val="24"/>
          <w:u w:val="none"/>
        </w:rPr>
        <w:t xml:space="preserve"> </w:t>
      </w:r>
      <w:r w:rsidR="00FD1D17" w:rsidRPr="006F4A5B">
        <w:rPr>
          <w:rFonts w:ascii="Century Gothic" w:hAnsi="Century Gothic" w:cs="Arial"/>
          <w:b w:val="0"/>
          <w:sz w:val="24"/>
          <w:u w:val="none"/>
        </w:rPr>
        <w:t>a demanda</w:t>
      </w:r>
      <w:r w:rsidR="003B2EC5" w:rsidRPr="006F4A5B">
        <w:rPr>
          <w:rFonts w:ascii="Century Gothic" w:hAnsi="Century Gothic" w:cs="Arial"/>
          <w:b w:val="0"/>
          <w:sz w:val="24"/>
          <w:u w:val="none"/>
        </w:rPr>
        <w:t xml:space="preserve"> exigid</w:t>
      </w:r>
      <w:r w:rsidR="00FD1D17" w:rsidRPr="006F4A5B">
        <w:rPr>
          <w:rFonts w:ascii="Century Gothic" w:hAnsi="Century Gothic" w:cs="Arial"/>
          <w:b w:val="0"/>
          <w:sz w:val="24"/>
          <w:u w:val="none"/>
        </w:rPr>
        <w:t>a</w:t>
      </w:r>
      <w:r w:rsidR="003B2EC5" w:rsidRPr="006F4A5B">
        <w:rPr>
          <w:rFonts w:ascii="Century Gothic" w:hAnsi="Century Gothic" w:cs="Arial"/>
          <w:b w:val="0"/>
          <w:sz w:val="24"/>
          <w:u w:val="none"/>
        </w:rPr>
        <w:t xml:space="preserve"> pela organização Mundial da Saúde. </w:t>
      </w:r>
      <w:r w:rsidR="0069471F" w:rsidRPr="006F4A5B">
        <w:rPr>
          <w:rFonts w:ascii="Century Gothic" w:hAnsi="Century Gothic" w:cs="Arial"/>
          <w:b w:val="0"/>
          <w:sz w:val="24"/>
          <w:u w:val="none"/>
        </w:rPr>
        <w:t xml:space="preserve">O município está situado no Planalto do estado de Santa Catarina, na microrregião dos Campos de Lages e a comunidade dos Portões, na zona rural, onde existe a escassez de água em determinados períodos do ano. </w:t>
      </w:r>
    </w:p>
    <w:p w:rsidR="003B2EC5" w:rsidRPr="006F4A5B" w:rsidRDefault="003B2EC5" w:rsidP="006F4A5B">
      <w:pPr>
        <w:spacing w:after="0" w:line="360" w:lineRule="auto"/>
      </w:pPr>
    </w:p>
    <w:p w:rsidR="00E1455C" w:rsidRPr="006F4A5B" w:rsidRDefault="006F4A5B" w:rsidP="006F4A5B">
      <w:pPr>
        <w:spacing w:after="0" w:line="360" w:lineRule="auto"/>
        <w:rPr>
          <w:rFonts w:ascii="Century Gothic" w:hAnsi="Century Gothic"/>
          <w:b/>
          <w:sz w:val="24"/>
          <w:szCs w:val="24"/>
        </w:rPr>
      </w:pPr>
      <w:r w:rsidRPr="006F4A5B">
        <w:rPr>
          <w:rFonts w:ascii="Century Gothic" w:hAnsi="Century Gothic"/>
          <w:b/>
          <w:sz w:val="24"/>
          <w:szCs w:val="24"/>
        </w:rPr>
        <w:t>2 INSTALAÇÃO DE BOMBA SUBMERSA</w:t>
      </w:r>
    </w:p>
    <w:p w:rsidR="006F4A5B" w:rsidRPr="006F4A5B" w:rsidRDefault="006F4A5B" w:rsidP="006F4A5B">
      <w:pPr>
        <w:pStyle w:val="PargrafodaLista"/>
        <w:spacing w:after="0" w:line="360" w:lineRule="auto"/>
        <w:ind w:left="0"/>
        <w:jc w:val="both"/>
        <w:rPr>
          <w:rFonts w:ascii="Century Gothic" w:hAnsi="Century Gothic" w:cs="Arial"/>
          <w:sz w:val="24"/>
          <w:szCs w:val="24"/>
        </w:rPr>
      </w:pPr>
    </w:p>
    <w:p w:rsidR="0069471F" w:rsidRPr="006F4A5B" w:rsidRDefault="00E1455C" w:rsidP="006F4A5B">
      <w:pPr>
        <w:spacing w:after="0" w:line="360" w:lineRule="auto"/>
        <w:ind w:firstLine="708"/>
        <w:jc w:val="both"/>
        <w:rPr>
          <w:rFonts w:ascii="Century Gothic" w:hAnsi="Century Gothic" w:cs="Arial"/>
          <w:sz w:val="24"/>
          <w:szCs w:val="24"/>
        </w:rPr>
      </w:pPr>
      <w:r w:rsidRPr="006F4A5B">
        <w:rPr>
          <w:rFonts w:ascii="Century Gothic" w:hAnsi="Century Gothic" w:cs="Arial"/>
          <w:sz w:val="24"/>
          <w:szCs w:val="24"/>
        </w:rPr>
        <w:t>O poço tubular profundo já existe no local</w:t>
      </w:r>
      <w:r w:rsidR="0069471F" w:rsidRPr="006F4A5B">
        <w:rPr>
          <w:rFonts w:ascii="Century Gothic" w:hAnsi="Century Gothic" w:cs="Arial"/>
          <w:sz w:val="24"/>
          <w:szCs w:val="24"/>
        </w:rPr>
        <w:t xml:space="preserve">. Para Captação da água no poço artesiano profundo será instalado um conjunto eletromecânico (motobomba) </w:t>
      </w:r>
      <w:r w:rsidR="008D5CFB" w:rsidRPr="006F4A5B">
        <w:rPr>
          <w:rFonts w:ascii="Century Gothic" w:hAnsi="Century Gothic" w:cs="Arial"/>
          <w:sz w:val="24"/>
          <w:szCs w:val="24"/>
        </w:rPr>
        <w:t xml:space="preserve">com potência de 9Hp e 18 Estágios com diâmetro de 6”, </w:t>
      </w:r>
      <w:r w:rsidR="0069471F" w:rsidRPr="006F4A5B">
        <w:rPr>
          <w:rFonts w:ascii="Century Gothic" w:hAnsi="Century Gothic" w:cs="Arial"/>
          <w:sz w:val="24"/>
          <w:szCs w:val="24"/>
        </w:rPr>
        <w:t>com painel eletroeletrônico, para acionamento e proteção da motobomba, com boia elétrica analógico para acionamento da motobomba, bem como uma entrada de energia trifásica 380 Volts (padrão de luz).</w:t>
      </w:r>
    </w:p>
    <w:p w:rsidR="0069471F" w:rsidRPr="006F4A5B" w:rsidRDefault="0069471F" w:rsidP="006F4A5B">
      <w:pPr>
        <w:spacing w:after="0" w:line="360" w:lineRule="auto"/>
        <w:ind w:firstLine="708"/>
        <w:jc w:val="both"/>
        <w:rPr>
          <w:rFonts w:ascii="Century Gothic" w:hAnsi="Century Gothic" w:cs="Arial"/>
          <w:sz w:val="24"/>
          <w:szCs w:val="24"/>
        </w:rPr>
      </w:pPr>
      <w:r w:rsidRPr="006F4A5B">
        <w:rPr>
          <w:rFonts w:ascii="Century Gothic" w:hAnsi="Century Gothic" w:cs="Arial"/>
          <w:sz w:val="24"/>
          <w:szCs w:val="24"/>
        </w:rPr>
        <w:t>A previsão de instalação da motobomba é para a profundidade de 120metros, que será ligada a energia disponível no local de 380 Volts (trifásica) por um cabo PP de energia diâmetro 3x</w:t>
      </w:r>
      <w:r w:rsidR="008D5CFB" w:rsidRPr="006F4A5B">
        <w:rPr>
          <w:rFonts w:ascii="Century Gothic" w:hAnsi="Century Gothic" w:cs="Arial"/>
          <w:sz w:val="24"/>
          <w:szCs w:val="24"/>
        </w:rPr>
        <w:t>4</w:t>
      </w:r>
      <w:r w:rsidRPr="006F4A5B">
        <w:rPr>
          <w:rFonts w:ascii="Century Gothic" w:hAnsi="Century Gothic" w:cs="Arial"/>
          <w:sz w:val="24"/>
          <w:szCs w:val="24"/>
        </w:rPr>
        <w:t>mm com 130 metros de comprimento, a motobomba ficará suspensa por tubos galvanizados com diâmetro de 1</w:t>
      </w:r>
      <w:r w:rsidR="008D5CFB" w:rsidRPr="006F4A5B">
        <w:rPr>
          <w:rFonts w:ascii="Century Gothic" w:hAnsi="Century Gothic" w:cs="Arial"/>
          <w:sz w:val="24"/>
          <w:szCs w:val="24"/>
        </w:rPr>
        <w:t>.1/4</w:t>
      </w:r>
      <w:r w:rsidRPr="006F4A5B">
        <w:rPr>
          <w:rFonts w:ascii="Century Gothic" w:hAnsi="Century Gothic" w:cs="Arial"/>
          <w:sz w:val="24"/>
          <w:szCs w:val="24"/>
        </w:rPr>
        <w:t>” com comprimento de 6 metros cada, unidos entre si por uma luva galvanizada de 1</w:t>
      </w:r>
      <w:r w:rsidR="008D5CFB" w:rsidRPr="006F4A5B">
        <w:rPr>
          <w:rFonts w:ascii="Century Gothic" w:hAnsi="Century Gothic" w:cs="Arial"/>
          <w:sz w:val="24"/>
          <w:szCs w:val="24"/>
        </w:rPr>
        <w:t>.1/4</w:t>
      </w:r>
      <w:r w:rsidRPr="006F4A5B">
        <w:rPr>
          <w:rFonts w:ascii="Century Gothic" w:hAnsi="Century Gothic" w:cs="Arial"/>
          <w:sz w:val="24"/>
          <w:szCs w:val="24"/>
        </w:rPr>
        <w:t xml:space="preserve">” e uma tampa de poço de 6” (seis) polegadas de aço, com um furo em seu centro no diâmetro do tubo. Esta </w:t>
      </w:r>
      <w:r w:rsidR="008D5CFB" w:rsidRPr="006F4A5B">
        <w:rPr>
          <w:rFonts w:ascii="Century Gothic" w:hAnsi="Century Gothic" w:cs="Arial"/>
          <w:sz w:val="24"/>
          <w:szCs w:val="24"/>
        </w:rPr>
        <w:t>bomba submersa</w:t>
      </w:r>
      <w:r w:rsidRPr="006F4A5B">
        <w:rPr>
          <w:rFonts w:ascii="Century Gothic" w:hAnsi="Century Gothic" w:cs="Arial"/>
          <w:sz w:val="24"/>
          <w:szCs w:val="24"/>
        </w:rPr>
        <w:t xml:space="preserve"> será dimensionada para uma vazão de 5m³/hora, em altura manométrica total de </w:t>
      </w:r>
      <w:r w:rsidR="008D5CFB" w:rsidRPr="006F4A5B">
        <w:rPr>
          <w:rFonts w:ascii="Century Gothic" w:hAnsi="Century Gothic" w:cs="Arial"/>
          <w:sz w:val="24"/>
          <w:szCs w:val="24"/>
        </w:rPr>
        <w:t>255</w:t>
      </w:r>
      <w:r w:rsidRPr="006F4A5B">
        <w:rPr>
          <w:rFonts w:ascii="Century Gothic" w:hAnsi="Century Gothic" w:cs="Arial"/>
          <w:sz w:val="24"/>
          <w:szCs w:val="24"/>
        </w:rPr>
        <w:t>MCA. Na saída do poço após a tampa, serão instaladas peças galvanizadas no diâmetro de 1</w:t>
      </w:r>
      <w:r w:rsidR="008D5CFB" w:rsidRPr="006F4A5B">
        <w:rPr>
          <w:rFonts w:ascii="Century Gothic" w:hAnsi="Century Gothic" w:cs="Arial"/>
          <w:sz w:val="24"/>
          <w:szCs w:val="24"/>
        </w:rPr>
        <w:t>.1/4</w:t>
      </w:r>
      <w:r w:rsidRPr="006F4A5B">
        <w:rPr>
          <w:rFonts w:ascii="Century Gothic" w:hAnsi="Century Gothic" w:cs="Arial"/>
          <w:sz w:val="24"/>
          <w:szCs w:val="24"/>
        </w:rPr>
        <w:t>” sendo: uma luva, uma curva 90 graus, uma união, uma válvula de retenção horizontal, todas com bitóla de 1</w:t>
      </w:r>
      <w:r w:rsidR="008D5CFB" w:rsidRPr="006F4A5B">
        <w:rPr>
          <w:rFonts w:ascii="Century Gothic" w:hAnsi="Century Gothic" w:cs="Arial"/>
          <w:sz w:val="24"/>
          <w:szCs w:val="24"/>
        </w:rPr>
        <w:t>.1/4</w:t>
      </w:r>
      <w:r w:rsidRPr="006F4A5B">
        <w:rPr>
          <w:rFonts w:ascii="Century Gothic" w:hAnsi="Century Gothic" w:cs="Arial"/>
          <w:sz w:val="24"/>
          <w:szCs w:val="24"/>
        </w:rPr>
        <w:t>”</w:t>
      </w:r>
    </w:p>
    <w:p w:rsidR="00830BAA" w:rsidRPr="006F4A5B" w:rsidRDefault="00830BAA" w:rsidP="006F4A5B">
      <w:pPr>
        <w:spacing w:after="0" w:line="360" w:lineRule="auto"/>
        <w:jc w:val="both"/>
        <w:rPr>
          <w:rFonts w:ascii="Century Gothic" w:hAnsi="Century Gothic" w:cs="Arial"/>
          <w:sz w:val="24"/>
          <w:szCs w:val="24"/>
        </w:rPr>
      </w:pPr>
    </w:p>
    <w:p w:rsidR="00830BAA" w:rsidRDefault="006F4A5B" w:rsidP="006F4A5B">
      <w:pPr>
        <w:spacing w:after="0" w:line="360" w:lineRule="auto"/>
        <w:jc w:val="both"/>
        <w:rPr>
          <w:rFonts w:ascii="Century Gothic" w:hAnsi="Century Gothic" w:cs="Arial"/>
          <w:b/>
          <w:sz w:val="24"/>
          <w:szCs w:val="24"/>
        </w:rPr>
      </w:pPr>
      <w:r>
        <w:rPr>
          <w:rFonts w:ascii="Century Gothic" w:hAnsi="Century Gothic" w:cs="Arial"/>
          <w:b/>
          <w:sz w:val="24"/>
          <w:szCs w:val="24"/>
        </w:rPr>
        <w:t>3</w:t>
      </w:r>
      <w:r w:rsidR="00830BAA" w:rsidRPr="006F4A5B">
        <w:rPr>
          <w:rFonts w:ascii="Century Gothic" w:hAnsi="Century Gothic" w:cs="Arial"/>
          <w:b/>
          <w:sz w:val="24"/>
          <w:szCs w:val="24"/>
        </w:rPr>
        <w:t xml:space="preserve"> </w:t>
      </w:r>
      <w:r w:rsidR="004F1F53" w:rsidRPr="006F4A5B">
        <w:rPr>
          <w:rFonts w:ascii="Century Gothic" w:hAnsi="Century Gothic" w:cs="Arial"/>
          <w:b/>
          <w:sz w:val="24"/>
          <w:szCs w:val="24"/>
        </w:rPr>
        <w:t>REDE DE ADUÇÃO</w:t>
      </w:r>
    </w:p>
    <w:p w:rsidR="00230911" w:rsidRPr="006F4A5B" w:rsidRDefault="00230911" w:rsidP="006F4A5B">
      <w:pPr>
        <w:spacing w:after="0" w:line="360" w:lineRule="auto"/>
        <w:jc w:val="both"/>
        <w:rPr>
          <w:rFonts w:ascii="Century Gothic" w:hAnsi="Century Gothic" w:cs="Arial"/>
          <w:b/>
          <w:sz w:val="24"/>
          <w:szCs w:val="24"/>
        </w:rPr>
      </w:pPr>
    </w:p>
    <w:p w:rsidR="00830BAA" w:rsidRPr="006F4A5B" w:rsidRDefault="00830BAA" w:rsidP="00230911">
      <w:pPr>
        <w:spacing w:after="0" w:line="360" w:lineRule="auto"/>
        <w:ind w:firstLine="708"/>
        <w:jc w:val="both"/>
        <w:rPr>
          <w:rFonts w:ascii="Century Gothic" w:hAnsi="Century Gothic" w:cs="Arial"/>
          <w:sz w:val="24"/>
          <w:szCs w:val="24"/>
        </w:rPr>
      </w:pPr>
      <w:r w:rsidRPr="006F4A5B">
        <w:rPr>
          <w:rFonts w:ascii="Century Gothic" w:hAnsi="Century Gothic" w:cs="Arial"/>
          <w:sz w:val="24"/>
          <w:szCs w:val="24"/>
        </w:rPr>
        <w:t xml:space="preserve">Para a execução da instalação da rede de adução serão instaladas após a união galvanizada, uma curva 90 graus galvanizada para a colocação de 850 metros de tubos de PEAD 50mm PN 12,5, após uma Válvula de Retenção Horizontal Galvanizada de 2”, após, mais </w:t>
      </w:r>
      <w:r w:rsidR="00606967" w:rsidRPr="006F4A5B">
        <w:rPr>
          <w:rFonts w:ascii="Century Gothic" w:hAnsi="Century Gothic" w:cs="Arial"/>
          <w:sz w:val="24"/>
          <w:szCs w:val="24"/>
        </w:rPr>
        <w:t>450 metros do mesmo tubo e mais uma Válvula de Retenção Horizontal Galvanizada de 2” e então 310 metros de Tubo PEAD 50mm PN 08. Na mesma vala do tubo de adução serão acomodados 1.610 metros de cabo 2X2,5mm, o qual ligará a boia elétrica</w:t>
      </w:r>
      <w:r w:rsidRPr="006F4A5B">
        <w:rPr>
          <w:rFonts w:ascii="Century Gothic" w:hAnsi="Century Gothic" w:cs="Arial"/>
          <w:sz w:val="24"/>
          <w:szCs w:val="24"/>
        </w:rPr>
        <w:t xml:space="preserve"> .</w:t>
      </w:r>
    </w:p>
    <w:p w:rsidR="00497F45" w:rsidRPr="006F4A5B" w:rsidRDefault="0069471F" w:rsidP="006F4A5B">
      <w:pPr>
        <w:spacing w:after="0" w:line="360" w:lineRule="auto"/>
        <w:jc w:val="both"/>
        <w:rPr>
          <w:rFonts w:ascii="Century Gothic" w:hAnsi="Century Gothic" w:cs="Arial"/>
          <w:sz w:val="24"/>
          <w:szCs w:val="24"/>
        </w:rPr>
      </w:pPr>
      <w:r w:rsidRPr="006F4A5B">
        <w:rPr>
          <w:rFonts w:ascii="Century Gothic" w:hAnsi="Century Gothic" w:cs="Arial"/>
          <w:sz w:val="24"/>
          <w:szCs w:val="24"/>
        </w:rPr>
        <w:t xml:space="preserve"> </w:t>
      </w:r>
    </w:p>
    <w:p w:rsidR="00383F25" w:rsidRDefault="00230911" w:rsidP="006F4A5B">
      <w:pPr>
        <w:spacing w:after="0" w:line="360" w:lineRule="auto"/>
        <w:jc w:val="both"/>
        <w:rPr>
          <w:rFonts w:ascii="Century Gothic" w:hAnsi="Century Gothic" w:cs="Arial"/>
          <w:b/>
          <w:sz w:val="24"/>
          <w:szCs w:val="24"/>
        </w:rPr>
      </w:pPr>
      <w:r w:rsidRPr="00230911">
        <w:rPr>
          <w:rFonts w:ascii="Century Gothic" w:hAnsi="Century Gothic" w:cs="Arial"/>
          <w:b/>
          <w:sz w:val="24"/>
          <w:szCs w:val="24"/>
        </w:rPr>
        <w:t>4</w:t>
      </w:r>
      <w:r w:rsidR="0092455B" w:rsidRPr="00230911">
        <w:rPr>
          <w:rFonts w:ascii="Century Gothic" w:hAnsi="Century Gothic" w:cs="Arial"/>
          <w:b/>
          <w:sz w:val="24"/>
          <w:szCs w:val="24"/>
        </w:rPr>
        <w:t xml:space="preserve"> </w:t>
      </w:r>
      <w:r w:rsidR="004F1F53" w:rsidRPr="00230911">
        <w:rPr>
          <w:rFonts w:ascii="Century Gothic" w:hAnsi="Century Gothic" w:cs="Arial"/>
          <w:b/>
          <w:sz w:val="24"/>
          <w:szCs w:val="24"/>
        </w:rPr>
        <w:t>SISTEMA DE RESERVAÇÃO</w:t>
      </w:r>
    </w:p>
    <w:p w:rsidR="00230911" w:rsidRPr="00230911" w:rsidRDefault="00230911" w:rsidP="006F4A5B">
      <w:pPr>
        <w:spacing w:after="0" w:line="360" w:lineRule="auto"/>
        <w:jc w:val="both"/>
        <w:rPr>
          <w:rFonts w:ascii="Century Gothic" w:hAnsi="Century Gothic" w:cs="Arial"/>
          <w:b/>
          <w:sz w:val="24"/>
          <w:szCs w:val="24"/>
        </w:rPr>
      </w:pPr>
    </w:p>
    <w:p w:rsidR="00606967" w:rsidRPr="006F4A5B" w:rsidRDefault="00606967" w:rsidP="00230911">
      <w:pPr>
        <w:spacing w:after="0" w:line="360" w:lineRule="auto"/>
        <w:ind w:firstLine="708"/>
        <w:jc w:val="both"/>
        <w:rPr>
          <w:rFonts w:ascii="Century Gothic" w:hAnsi="Century Gothic" w:cs="Arial"/>
          <w:sz w:val="24"/>
          <w:szCs w:val="24"/>
        </w:rPr>
      </w:pPr>
      <w:r w:rsidRPr="006F4A5B">
        <w:rPr>
          <w:rFonts w:ascii="Century Gothic" w:hAnsi="Century Gothic" w:cs="Arial"/>
          <w:sz w:val="24"/>
          <w:szCs w:val="24"/>
        </w:rPr>
        <w:t>Para a armazenamento da água será instalado um reservatório de fibra de vidro  com capacidade de armazenamento de 20.000 litros, assentado sobre uma base de concreto à proporção de 3x1, com diâmetro de 3.0X3.0X0,15; Na parte superior do reservatório uma flange PVC 50mm, para conexão do tubo da rede de adução de 50mm para a entrada da água e na parte inferior da mesma forma será instalado uma flange PVC 50mm para conexão da tubulação da rede de distribuição, e um registro de Gaveta de Latão forjado de 2” para interromper o fluxo de água na rede caso houver necessidade, nos quatro cantos da base de concreto dera ser fixado ganchos para amarração da cabos de aço para prender a tampa e o reservatório.</w:t>
      </w:r>
    </w:p>
    <w:p w:rsidR="00497F45" w:rsidRPr="006F4A5B" w:rsidRDefault="00497F45" w:rsidP="006F4A5B">
      <w:pPr>
        <w:spacing w:after="0" w:line="360" w:lineRule="auto"/>
        <w:jc w:val="both"/>
        <w:rPr>
          <w:rFonts w:ascii="Century Gothic" w:hAnsi="Century Gothic" w:cs="Arial"/>
          <w:sz w:val="24"/>
          <w:szCs w:val="24"/>
        </w:rPr>
      </w:pPr>
    </w:p>
    <w:p w:rsidR="007D35BD" w:rsidRDefault="00230911" w:rsidP="006F4A5B">
      <w:pPr>
        <w:spacing w:after="0" w:line="360" w:lineRule="auto"/>
        <w:jc w:val="both"/>
        <w:rPr>
          <w:rFonts w:ascii="Century Gothic" w:hAnsi="Century Gothic" w:cs="Arial"/>
          <w:b/>
          <w:sz w:val="24"/>
          <w:szCs w:val="24"/>
        </w:rPr>
      </w:pPr>
      <w:r w:rsidRPr="00230911">
        <w:rPr>
          <w:rFonts w:ascii="Century Gothic" w:hAnsi="Century Gothic" w:cs="Arial"/>
          <w:b/>
          <w:sz w:val="24"/>
          <w:szCs w:val="24"/>
        </w:rPr>
        <w:t>5</w:t>
      </w:r>
      <w:r w:rsidR="007D35BD" w:rsidRPr="00230911">
        <w:rPr>
          <w:rFonts w:ascii="Century Gothic" w:hAnsi="Century Gothic" w:cs="Arial"/>
          <w:b/>
          <w:sz w:val="24"/>
          <w:szCs w:val="24"/>
        </w:rPr>
        <w:t xml:space="preserve"> </w:t>
      </w:r>
      <w:r w:rsidR="004F1F53" w:rsidRPr="00230911">
        <w:rPr>
          <w:rFonts w:ascii="Century Gothic" w:hAnsi="Century Gothic" w:cs="Arial"/>
          <w:b/>
          <w:sz w:val="24"/>
          <w:szCs w:val="24"/>
        </w:rPr>
        <w:t xml:space="preserve">REDE DE DISTRIBUIÇÃO </w:t>
      </w:r>
    </w:p>
    <w:p w:rsidR="00230911" w:rsidRPr="00230911" w:rsidRDefault="00230911" w:rsidP="006F4A5B">
      <w:pPr>
        <w:spacing w:after="0" w:line="360" w:lineRule="auto"/>
        <w:jc w:val="both"/>
        <w:rPr>
          <w:rFonts w:ascii="Century Gothic" w:hAnsi="Century Gothic" w:cs="Arial"/>
          <w:b/>
          <w:sz w:val="24"/>
          <w:szCs w:val="24"/>
        </w:rPr>
      </w:pPr>
    </w:p>
    <w:p w:rsidR="00FB124C" w:rsidRPr="006F4A5B" w:rsidRDefault="00C41145" w:rsidP="00230911">
      <w:pPr>
        <w:spacing w:after="0" w:line="360" w:lineRule="auto"/>
        <w:ind w:firstLine="708"/>
        <w:jc w:val="both"/>
        <w:rPr>
          <w:rFonts w:ascii="Century Gothic" w:hAnsi="Century Gothic" w:cs="Arial"/>
          <w:sz w:val="24"/>
          <w:szCs w:val="24"/>
        </w:rPr>
      </w:pPr>
      <w:r w:rsidRPr="006F4A5B">
        <w:rPr>
          <w:rFonts w:ascii="Century Gothic" w:hAnsi="Century Gothic" w:cs="Arial"/>
          <w:sz w:val="24"/>
          <w:szCs w:val="24"/>
        </w:rPr>
        <w:t>Para a execução do projeto da rede distribuição serão usados</w:t>
      </w:r>
      <w:r w:rsidR="007B621E" w:rsidRPr="006F4A5B">
        <w:rPr>
          <w:rFonts w:ascii="Century Gothic" w:hAnsi="Century Gothic" w:cs="Arial"/>
          <w:sz w:val="24"/>
          <w:szCs w:val="24"/>
        </w:rPr>
        <w:t>,</w:t>
      </w:r>
      <w:r w:rsidR="0091470A" w:rsidRPr="006F4A5B">
        <w:rPr>
          <w:rFonts w:ascii="Century Gothic" w:hAnsi="Century Gothic" w:cs="Arial"/>
          <w:sz w:val="24"/>
          <w:szCs w:val="24"/>
        </w:rPr>
        <w:t xml:space="preserve"> após a caixa de </w:t>
      </w:r>
      <w:r w:rsidR="00324D20" w:rsidRPr="006F4A5B">
        <w:rPr>
          <w:rFonts w:ascii="Century Gothic" w:hAnsi="Century Gothic" w:cs="Arial"/>
          <w:sz w:val="24"/>
          <w:szCs w:val="24"/>
        </w:rPr>
        <w:t>310</w:t>
      </w:r>
      <w:r w:rsidR="0091470A" w:rsidRPr="006F4A5B">
        <w:rPr>
          <w:rFonts w:ascii="Century Gothic" w:hAnsi="Century Gothic" w:cs="Arial"/>
          <w:sz w:val="24"/>
          <w:szCs w:val="24"/>
        </w:rPr>
        <w:t xml:space="preserve"> metros de tubo </w:t>
      </w:r>
      <w:r w:rsidR="007D35BD" w:rsidRPr="006F4A5B">
        <w:rPr>
          <w:rFonts w:ascii="Century Gothic" w:hAnsi="Century Gothic" w:cs="Arial"/>
          <w:sz w:val="24"/>
          <w:szCs w:val="24"/>
        </w:rPr>
        <w:t>PEAD</w:t>
      </w:r>
      <w:r w:rsidR="007B621E" w:rsidRPr="006F4A5B">
        <w:rPr>
          <w:rFonts w:ascii="Century Gothic" w:hAnsi="Century Gothic" w:cs="Arial"/>
          <w:sz w:val="24"/>
          <w:szCs w:val="24"/>
        </w:rPr>
        <w:t xml:space="preserve"> </w:t>
      </w:r>
      <w:r w:rsidR="00324D20" w:rsidRPr="006F4A5B">
        <w:rPr>
          <w:rFonts w:ascii="Century Gothic" w:hAnsi="Century Gothic" w:cs="Arial"/>
          <w:sz w:val="24"/>
          <w:szCs w:val="24"/>
        </w:rPr>
        <w:t>50</w:t>
      </w:r>
      <w:r w:rsidR="007D35BD" w:rsidRPr="006F4A5B">
        <w:rPr>
          <w:rFonts w:ascii="Century Gothic" w:hAnsi="Century Gothic" w:cs="Arial"/>
          <w:sz w:val="24"/>
          <w:szCs w:val="24"/>
        </w:rPr>
        <w:t>mm PN</w:t>
      </w:r>
      <w:r w:rsidR="00BD5B8B" w:rsidRPr="006F4A5B">
        <w:rPr>
          <w:rFonts w:ascii="Century Gothic" w:hAnsi="Century Gothic" w:cs="Arial"/>
          <w:sz w:val="24"/>
          <w:szCs w:val="24"/>
        </w:rPr>
        <w:t xml:space="preserve"> </w:t>
      </w:r>
      <w:r w:rsidR="007D35BD" w:rsidRPr="006F4A5B">
        <w:rPr>
          <w:rFonts w:ascii="Century Gothic" w:hAnsi="Century Gothic" w:cs="Arial"/>
          <w:sz w:val="24"/>
          <w:szCs w:val="24"/>
        </w:rPr>
        <w:t>08</w:t>
      </w:r>
      <w:r w:rsidR="00324D20" w:rsidRPr="006F4A5B">
        <w:rPr>
          <w:rFonts w:ascii="Century Gothic" w:hAnsi="Century Gothic" w:cs="Arial"/>
          <w:sz w:val="24"/>
          <w:szCs w:val="24"/>
        </w:rPr>
        <w:t xml:space="preserve">, após 450 metros de Tubo PEAD 50mm PN 12,5 unidos </w:t>
      </w:r>
      <w:r w:rsidR="00230911" w:rsidRPr="006F4A5B">
        <w:rPr>
          <w:rFonts w:ascii="Century Gothic" w:hAnsi="Century Gothic" w:cs="Arial"/>
          <w:sz w:val="24"/>
          <w:szCs w:val="24"/>
        </w:rPr>
        <w:t>entre</w:t>
      </w:r>
      <w:r w:rsidR="00324D20" w:rsidRPr="006F4A5B">
        <w:rPr>
          <w:rFonts w:ascii="Century Gothic" w:hAnsi="Century Gothic" w:cs="Arial"/>
          <w:sz w:val="24"/>
          <w:szCs w:val="24"/>
        </w:rPr>
        <w:t xml:space="preserve"> si por uma união PEAD de 50mm,</w:t>
      </w:r>
      <w:r w:rsidR="007D35BD" w:rsidRPr="006F4A5B">
        <w:rPr>
          <w:rFonts w:ascii="Century Gothic" w:hAnsi="Century Gothic" w:cs="Arial"/>
          <w:sz w:val="24"/>
          <w:szCs w:val="24"/>
        </w:rPr>
        <w:t xml:space="preserve"> </w:t>
      </w:r>
      <w:r w:rsidR="00324D20" w:rsidRPr="006F4A5B">
        <w:rPr>
          <w:rFonts w:ascii="Century Gothic" w:hAnsi="Century Gothic" w:cs="Arial"/>
          <w:sz w:val="24"/>
          <w:szCs w:val="24"/>
        </w:rPr>
        <w:t>a</w:t>
      </w:r>
      <w:r w:rsidR="007B621E" w:rsidRPr="006F4A5B">
        <w:rPr>
          <w:rFonts w:ascii="Century Gothic" w:hAnsi="Century Gothic" w:cs="Arial"/>
          <w:sz w:val="24"/>
          <w:szCs w:val="24"/>
        </w:rPr>
        <w:t>o final desse tubo será instala</w:t>
      </w:r>
      <w:r w:rsidR="00B43F17" w:rsidRPr="006F4A5B">
        <w:rPr>
          <w:rFonts w:ascii="Century Gothic" w:hAnsi="Century Gothic" w:cs="Arial"/>
          <w:sz w:val="24"/>
          <w:szCs w:val="24"/>
        </w:rPr>
        <w:t>da</w:t>
      </w:r>
      <w:r w:rsidR="007B621E" w:rsidRPr="006F4A5B">
        <w:rPr>
          <w:rFonts w:ascii="Century Gothic" w:hAnsi="Century Gothic" w:cs="Arial"/>
          <w:sz w:val="24"/>
          <w:szCs w:val="24"/>
        </w:rPr>
        <w:t xml:space="preserve"> uma </w:t>
      </w:r>
      <w:r w:rsidR="00324D20" w:rsidRPr="006F4A5B">
        <w:rPr>
          <w:rFonts w:ascii="Century Gothic" w:hAnsi="Century Gothic" w:cs="Arial"/>
          <w:sz w:val="24"/>
          <w:szCs w:val="24"/>
        </w:rPr>
        <w:t>Válvula de Alívio de Pressão</w:t>
      </w:r>
      <w:r w:rsidR="007B621E" w:rsidRPr="006F4A5B">
        <w:rPr>
          <w:rFonts w:ascii="Century Gothic" w:hAnsi="Century Gothic" w:cs="Arial"/>
          <w:sz w:val="24"/>
          <w:szCs w:val="24"/>
        </w:rPr>
        <w:t xml:space="preserve"> galvanizada </w:t>
      </w:r>
      <w:r w:rsidR="00324D20" w:rsidRPr="006F4A5B">
        <w:rPr>
          <w:rFonts w:ascii="Century Gothic" w:hAnsi="Century Gothic" w:cs="Arial"/>
          <w:sz w:val="24"/>
          <w:szCs w:val="24"/>
        </w:rPr>
        <w:t>de 2”</w:t>
      </w:r>
      <w:r w:rsidR="00B43F17" w:rsidRPr="006F4A5B">
        <w:rPr>
          <w:rFonts w:ascii="Century Gothic" w:hAnsi="Century Gothic" w:cs="Arial"/>
          <w:sz w:val="24"/>
          <w:szCs w:val="24"/>
        </w:rPr>
        <w:t xml:space="preserve"> com adaptadores PEAD</w:t>
      </w:r>
      <w:r w:rsidR="00324D20" w:rsidRPr="006F4A5B">
        <w:rPr>
          <w:rFonts w:ascii="Century Gothic" w:hAnsi="Century Gothic" w:cs="Arial"/>
          <w:sz w:val="24"/>
          <w:szCs w:val="24"/>
        </w:rPr>
        <w:t xml:space="preserve"> e PVC, após a válvula serão instalados </w:t>
      </w:r>
      <w:r w:rsidR="000F0D73" w:rsidRPr="006F4A5B">
        <w:rPr>
          <w:rFonts w:ascii="Century Gothic" w:hAnsi="Century Gothic" w:cs="Arial"/>
          <w:sz w:val="24"/>
          <w:szCs w:val="24"/>
        </w:rPr>
        <w:t>810</w:t>
      </w:r>
      <w:r w:rsidR="00324D20" w:rsidRPr="006F4A5B">
        <w:rPr>
          <w:rFonts w:ascii="Century Gothic" w:hAnsi="Century Gothic" w:cs="Arial"/>
          <w:sz w:val="24"/>
          <w:szCs w:val="24"/>
        </w:rPr>
        <w:t xml:space="preserve"> metros de tubo de PVC Soldável 40mm</w:t>
      </w:r>
      <w:r w:rsidR="00B43F17" w:rsidRPr="006F4A5B">
        <w:rPr>
          <w:rFonts w:ascii="Century Gothic" w:hAnsi="Century Gothic" w:cs="Arial"/>
          <w:sz w:val="24"/>
          <w:szCs w:val="24"/>
        </w:rPr>
        <w:t>,</w:t>
      </w:r>
      <w:r w:rsidR="000F0D73" w:rsidRPr="006F4A5B">
        <w:rPr>
          <w:rFonts w:ascii="Century Gothic" w:hAnsi="Century Gothic" w:cs="Arial"/>
          <w:sz w:val="24"/>
          <w:szCs w:val="24"/>
        </w:rPr>
        <w:t xml:space="preserve"> então um Tê 45° Galvanizado de 1.1/4” com a </w:t>
      </w:r>
      <w:r w:rsidR="00606967" w:rsidRPr="006F4A5B">
        <w:rPr>
          <w:rFonts w:ascii="Century Gothic" w:hAnsi="Century Gothic" w:cs="Arial"/>
          <w:sz w:val="24"/>
          <w:szCs w:val="24"/>
        </w:rPr>
        <w:t>saída</w:t>
      </w:r>
      <w:r w:rsidR="000F0D73" w:rsidRPr="006F4A5B">
        <w:rPr>
          <w:rFonts w:ascii="Century Gothic" w:hAnsi="Century Gothic" w:cs="Arial"/>
          <w:sz w:val="24"/>
          <w:szCs w:val="24"/>
        </w:rPr>
        <w:t xml:space="preserve"> da esquerda para um tubo de PVC Soldável 25mm, com uma </w:t>
      </w:r>
      <w:r w:rsidR="00606967" w:rsidRPr="006F4A5B">
        <w:rPr>
          <w:rFonts w:ascii="Century Gothic" w:hAnsi="Century Gothic" w:cs="Arial"/>
          <w:sz w:val="24"/>
          <w:szCs w:val="24"/>
        </w:rPr>
        <w:t>extensão</w:t>
      </w:r>
      <w:r w:rsidR="000F0D73" w:rsidRPr="006F4A5B">
        <w:rPr>
          <w:rFonts w:ascii="Century Gothic" w:hAnsi="Century Gothic" w:cs="Arial"/>
          <w:sz w:val="24"/>
          <w:szCs w:val="24"/>
        </w:rPr>
        <w:t xml:space="preserve"> de 950 metros, na saída da direita desse Tê continuarão mais 1.90 metros de tubo PVC Soldável 40mm, onde no final será instalada uma luva de Redução de 40mm X 32mm de PVC Soldável e 765 metros de tubo PVC Soldável 32 mm, ai então um Tê 45° Galvanizado 1”, na saída da direita desse Tê serão instalados 1.100 metros de Tubo PVC Soldável de 25mm e na saída da esquerda mais 3.250 metros de Tubo PVC Soldável de 32mm, após uma luva de redução PVC Soldável de 32mmX25mm e então serão instalados 980 metros de tubo PVC Soldável</w:t>
      </w:r>
      <w:r w:rsidR="00FB124C" w:rsidRPr="006F4A5B">
        <w:rPr>
          <w:rFonts w:ascii="Century Gothic" w:hAnsi="Century Gothic" w:cs="Arial"/>
          <w:sz w:val="24"/>
          <w:szCs w:val="24"/>
        </w:rPr>
        <w:t>.</w:t>
      </w:r>
      <w:r w:rsidR="00830BAA" w:rsidRPr="006F4A5B">
        <w:rPr>
          <w:rFonts w:ascii="Century Gothic" w:hAnsi="Century Gothic" w:cs="Arial"/>
          <w:sz w:val="24"/>
          <w:szCs w:val="24"/>
        </w:rPr>
        <w:t xml:space="preserve"> Em alguns trechos do trajetos existirão outras saídas, o que deve ser acompanhado através do desenho da Planta Planialtimétrica anexa ao projeto.</w:t>
      </w:r>
    </w:p>
    <w:p w:rsidR="00230911" w:rsidRDefault="00230911" w:rsidP="006F4A5B">
      <w:pPr>
        <w:spacing w:after="0" w:line="360" w:lineRule="auto"/>
        <w:jc w:val="both"/>
        <w:rPr>
          <w:rFonts w:ascii="Century Gothic" w:hAnsi="Century Gothic" w:cs="Arial"/>
          <w:b/>
          <w:sz w:val="24"/>
          <w:szCs w:val="24"/>
        </w:rPr>
      </w:pPr>
    </w:p>
    <w:p w:rsidR="008D5CFB" w:rsidRDefault="00230911" w:rsidP="006F4A5B">
      <w:pPr>
        <w:spacing w:after="0" w:line="360" w:lineRule="auto"/>
        <w:jc w:val="both"/>
        <w:rPr>
          <w:rFonts w:ascii="Century Gothic" w:hAnsi="Century Gothic" w:cs="Arial"/>
          <w:b/>
          <w:sz w:val="24"/>
          <w:szCs w:val="24"/>
        </w:rPr>
      </w:pPr>
      <w:r w:rsidRPr="00230911">
        <w:rPr>
          <w:rFonts w:ascii="Century Gothic" w:hAnsi="Century Gothic" w:cs="Arial"/>
          <w:b/>
          <w:sz w:val="24"/>
          <w:szCs w:val="24"/>
        </w:rPr>
        <w:t>6</w:t>
      </w:r>
      <w:r w:rsidR="008D5CFB" w:rsidRPr="00230911">
        <w:rPr>
          <w:rFonts w:ascii="Century Gothic" w:hAnsi="Century Gothic" w:cs="Arial"/>
          <w:b/>
          <w:sz w:val="24"/>
          <w:szCs w:val="24"/>
        </w:rPr>
        <w:t xml:space="preserve"> </w:t>
      </w:r>
      <w:r w:rsidR="004F1F53" w:rsidRPr="00230911">
        <w:rPr>
          <w:rFonts w:ascii="Century Gothic" w:hAnsi="Century Gothic" w:cs="Arial"/>
          <w:b/>
          <w:sz w:val="24"/>
          <w:szCs w:val="24"/>
        </w:rPr>
        <w:t>LIGAÇÕES DOMICILIARES</w:t>
      </w:r>
    </w:p>
    <w:p w:rsidR="00230911" w:rsidRPr="00230911" w:rsidRDefault="00230911" w:rsidP="006F4A5B">
      <w:pPr>
        <w:spacing w:after="0" w:line="360" w:lineRule="auto"/>
        <w:jc w:val="both"/>
        <w:rPr>
          <w:rFonts w:ascii="Century Gothic" w:hAnsi="Century Gothic" w:cs="Arial"/>
          <w:b/>
          <w:sz w:val="24"/>
          <w:szCs w:val="24"/>
        </w:rPr>
      </w:pPr>
    </w:p>
    <w:p w:rsidR="00606967" w:rsidRPr="006F4A5B" w:rsidRDefault="00606967" w:rsidP="00230911">
      <w:pPr>
        <w:spacing w:after="0" w:line="360" w:lineRule="auto"/>
        <w:ind w:firstLine="708"/>
        <w:jc w:val="both"/>
        <w:rPr>
          <w:rFonts w:ascii="Century Gothic" w:hAnsi="Century Gothic" w:cs="Arial"/>
          <w:sz w:val="24"/>
          <w:szCs w:val="24"/>
        </w:rPr>
      </w:pPr>
      <w:r w:rsidRPr="006F4A5B">
        <w:rPr>
          <w:rFonts w:ascii="Century Gothic" w:hAnsi="Century Gothic" w:cs="Arial"/>
          <w:sz w:val="24"/>
          <w:szCs w:val="24"/>
        </w:rPr>
        <w:t>A partir da rede de distribuição serão executadas as instalações residenciais, onde para cada residência (ponto de captação) será colocado 06 metros de tubo de PVC de 25mm, com um Kit cavalete padronizado em PVC, registro e hidrômetro com diâmetro de ¾” (três quartos de polegadas) em cada ponto de ligação domiciliar.</w:t>
      </w:r>
    </w:p>
    <w:p w:rsidR="00606967" w:rsidRDefault="00606967" w:rsidP="006F4A5B">
      <w:pPr>
        <w:spacing w:after="0" w:line="360" w:lineRule="auto"/>
        <w:jc w:val="both"/>
        <w:rPr>
          <w:rFonts w:ascii="Century Gothic" w:hAnsi="Century Gothic" w:cs="Arial"/>
          <w:sz w:val="24"/>
          <w:szCs w:val="24"/>
        </w:rPr>
      </w:pPr>
    </w:p>
    <w:p w:rsidR="00230911" w:rsidRDefault="00230911" w:rsidP="006F4A5B">
      <w:pPr>
        <w:spacing w:after="0" w:line="360" w:lineRule="auto"/>
        <w:jc w:val="both"/>
        <w:rPr>
          <w:rFonts w:ascii="Century Gothic" w:hAnsi="Century Gothic" w:cs="Arial"/>
          <w:sz w:val="24"/>
          <w:szCs w:val="24"/>
        </w:rPr>
      </w:pPr>
    </w:p>
    <w:p w:rsidR="00230911" w:rsidRPr="006F4A5B" w:rsidRDefault="00230911" w:rsidP="006F4A5B">
      <w:pPr>
        <w:spacing w:after="0" w:line="360" w:lineRule="auto"/>
        <w:jc w:val="both"/>
        <w:rPr>
          <w:rFonts w:ascii="Century Gothic" w:hAnsi="Century Gothic" w:cs="Arial"/>
          <w:sz w:val="24"/>
          <w:szCs w:val="24"/>
        </w:rPr>
      </w:pPr>
    </w:p>
    <w:p w:rsidR="0076682B" w:rsidRDefault="00230911" w:rsidP="006F4A5B">
      <w:pPr>
        <w:spacing w:after="0" w:line="360" w:lineRule="auto"/>
        <w:jc w:val="both"/>
        <w:rPr>
          <w:rFonts w:ascii="Century Gothic" w:hAnsi="Century Gothic" w:cs="Arial"/>
          <w:b/>
          <w:sz w:val="24"/>
          <w:szCs w:val="24"/>
        </w:rPr>
      </w:pPr>
      <w:r w:rsidRPr="00230911">
        <w:rPr>
          <w:rFonts w:ascii="Century Gothic" w:hAnsi="Century Gothic" w:cs="Arial"/>
          <w:b/>
          <w:sz w:val="24"/>
          <w:szCs w:val="24"/>
        </w:rPr>
        <w:t>7</w:t>
      </w:r>
      <w:r w:rsidR="00D426E8" w:rsidRPr="00230911">
        <w:rPr>
          <w:rFonts w:ascii="Century Gothic" w:hAnsi="Century Gothic" w:cs="Arial"/>
          <w:b/>
          <w:sz w:val="24"/>
          <w:szCs w:val="24"/>
        </w:rPr>
        <w:t xml:space="preserve"> </w:t>
      </w:r>
      <w:r w:rsidR="004F1F53" w:rsidRPr="00230911">
        <w:rPr>
          <w:rFonts w:ascii="Century Gothic" w:hAnsi="Century Gothic" w:cs="Arial"/>
          <w:b/>
          <w:sz w:val="24"/>
          <w:szCs w:val="24"/>
        </w:rPr>
        <w:t>ABERTURA DAS VALAS</w:t>
      </w:r>
    </w:p>
    <w:p w:rsidR="00230911" w:rsidRPr="00230911" w:rsidRDefault="00230911" w:rsidP="006F4A5B">
      <w:pPr>
        <w:spacing w:after="0" w:line="360" w:lineRule="auto"/>
        <w:jc w:val="both"/>
        <w:rPr>
          <w:rFonts w:ascii="Century Gothic" w:hAnsi="Century Gothic" w:cs="Arial"/>
          <w:b/>
          <w:sz w:val="24"/>
          <w:szCs w:val="24"/>
        </w:rPr>
      </w:pPr>
    </w:p>
    <w:p w:rsidR="009B24BE" w:rsidRDefault="009B24BE" w:rsidP="00230911">
      <w:pPr>
        <w:spacing w:after="0" w:line="360" w:lineRule="auto"/>
        <w:ind w:firstLine="708"/>
        <w:jc w:val="both"/>
        <w:rPr>
          <w:rFonts w:ascii="Century Gothic" w:hAnsi="Century Gothic" w:cs="Arial"/>
          <w:sz w:val="24"/>
          <w:szCs w:val="24"/>
        </w:rPr>
      </w:pPr>
      <w:r w:rsidRPr="006F4A5B">
        <w:rPr>
          <w:rFonts w:ascii="Century Gothic" w:hAnsi="Century Gothic" w:cs="Arial"/>
          <w:sz w:val="24"/>
          <w:szCs w:val="24"/>
        </w:rPr>
        <w:t xml:space="preserve">A abertura das valas ficará por conta da contratante, ou seja, a Prefeitura municipal de Cerro Negro. A abertura das valas para assentamento da tubulação de PVC, deverá ser executada com retroescavadeira, numa profundidade média de 0,80 metros, com largura mínima de 0,40 metros , sendo que para o assentamento dos tubos a vala deverá ser regularizada, deixando sua base totalmente plana, e após a colocação dos tubos, os mesmos deverão ter uma </w:t>
      </w:r>
      <w:proofErr w:type="spellStart"/>
      <w:r w:rsidRPr="006F4A5B">
        <w:rPr>
          <w:rFonts w:ascii="Century Gothic" w:hAnsi="Century Gothic" w:cs="Arial"/>
          <w:sz w:val="24"/>
          <w:szCs w:val="24"/>
        </w:rPr>
        <w:t>pré</w:t>
      </w:r>
      <w:proofErr w:type="spellEnd"/>
      <w:r w:rsidRPr="006F4A5B">
        <w:rPr>
          <w:rFonts w:ascii="Century Gothic" w:hAnsi="Century Gothic" w:cs="Arial"/>
          <w:sz w:val="24"/>
          <w:szCs w:val="24"/>
        </w:rPr>
        <w:t>-cobertura de 20 centímetros aproximadamente de material apropriado (terra sem pedras). Para abertura de valas em locais onde existe pedras, lajes e outros materiais que impossibilitem a abertura mecânica e ou manual das valas, deverá ser providenciado caso necessário destes materiais, e a remoção dos mesmos, com importação de materiais apropriados de outros locais, que possibilite a instalação correta dos tubos. Para cálculo de metragem cúbica das valas fora utilizado o coeficiente de 0,32m³ para cada metro de vala aberta e 0,32m³ para cada metro de reaterro de vala. Para chegar a esse número foi utilizado o seguinte cálculo:</w:t>
      </w:r>
    </w:p>
    <w:p w:rsidR="00230911" w:rsidRPr="006F4A5B" w:rsidRDefault="00230911" w:rsidP="00230911">
      <w:pPr>
        <w:spacing w:after="0" w:line="360" w:lineRule="auto"/>
        <w:ind w:firstLine="708"/>
        <w:jc w:val="both"/>
        <w:rPr>
          <w:rFonts w:ascii="Century Gothic" w:hAnsi="Century Gothic" w:cs="Arial"/>
          <w:sz w:val="24"/>
          <w:szCs w:val="24"/>
        </w:rPr>
      </w:pPr>
    </w:p>
    <w:p w:rsidR="009B24BE" w:rsidRPr="006F4A5B" w:rsidRDefault="009B24BE" w:rsidP="00230911">
      <w:pPr>
        <w:spacing w:after="0" w:line="360" w:lineRule="auto"/>
        <w:jc w:val="center"/>
        <w:rPr>
          <w:rFonts w:ascii="Century Gothic" w:hAnsi="Century Gothic" w:cs="Arial"/>
          <w:sz w:val="24"/>
          <w:szCs w:val="24"/>
        </w:rPr>
      </w:pPr>
      <w:r w:rsidRPr="006F4A5B">
        <w:rPr>
          <w:rFonts w:ascii="Century Gothic" w:hAnsi="Century Gothic" w:cs="Arial"/>
          <w:sz w:val="24"/>
          <w:szCs w:val="24"/>
        </w:rPr>
        <w:t>M³= Altura x Comprimento x Largura de cada metro de vala.</w:t>
      </w:r>
    </w:p>
    <w:p w:rsidR="009B24BE" w:rsidRPr="006F4A5B" w:rsidRDefault="009B24BE" w:rsidP="00230911">
      <w:pPr>
        <w:spacing w:after="0" w:line="360" w:lineRule="auto"/>
        <w:jc w:val="center"/>
        <w:rPr>
          <w:rFonts w:ascii="Century Gothic" w:hAnsi="Century Gothic" w:cs="Arial"/>
          <w:sz w:val="24"/>
          <w:szCs w:val="24"/>
        </w:rPr>
      </w:pPr>
      <w:r w:rsidRPr="006F4A5B">
        <w:rPr>
          <w:rFonts w:ascii="Century Gothic" w:hAnsi="Century Gothic" w:cs="Arial"/>
          <w:sz w:val="24"/>
          <w:szCs w:val="24"/>
        </w:rPr>
        <w:t>Sendo que M³= 0,80mx1mx0,40m</w:t>
      </w:r>
    </w:p>
    <w:p w:rsidR="009B24BE" w:rsidRPr="006F4A5B" w:rsidRDefault="009B24BE" w:rsidP="00230911">
      <w:pPr>
        <w:spacing w:after="0" w:line="360" w:lineRule="auto"/>
        <w:jc w:val="center"/>
        <w:rPr>
          <w:rFonts w:ascii="Century Gothic" w:hAnsi="Century Gothic" w:cs="Arial"/>
          <w:sz w:val="24"/>
          <w:szCs w:val="24"/>
        </w:rPr>
      </w:pPr>
      <w:r w:rsidRPr="006F4A5B">
        <w:rPr>
          <w:rFonts w:ascii="Century Gothic" w:hAnsi="Century Gothic" w:cs="Arial"/>
          <w:sz w:val="24"/>
          <w:szCs w:val="24"/>
        </w:rPr>
        <w:t>M³= 0,32m³</w:t>
      </w:r>
    </w:p>
    <w:p w:rsidR="009B24BE" w:rsidRPr="006F4A5B" w:rsidRDefault="009B24BE" w:rsidP="006F4A5B">
      <w:pPr>
        <w:spacing w:after="0" w:line="360" w:lineRule="auto"/>
        <w:jc w:val="both"/>
        <w:rPr>
          <w:rFonts w:ascii="Century Gothic" w:hAnsi="Century Gothic" w:cs="Arial"/>
          <w:sz w:val="24"/>
          <w:szCs w:val="24"/>
        </w:rPr>
      </w:pPr>
    </w:p>
    <w:p w:rsidR="00F0008E" w:rsidRDefault="00230911" w:rsidP="006F4A5B">
      <w:pPr>
        <w:spacing w:after="0" w:line="360" w:lineRule="auto"/>
        <w:jc w:val="both"/>
        <w:rPr>
          <w:rFonts w:ascii="Century Gothic" w:hAnsi="Century Gothic" w:cs="Arial"/>
          <w:b/>
          <w:sz w:val="24"/>
          <w:szCs w:val="24"/>
        </w:rPr>
      </w:pPr>
      <w:r w:rsidRPr="00230911">
        <w:rPr>
          <w:rFonts w:ascii="Century Gothic" w:hAnsi="Century Gothic" w:cs="Arial"/>
          <w:b/>
          <w:sz w:val="24"/>
          <w:szCs w:val="24"/>
        </w:rPr>
        <w:t>8</w:t>
      </w:r>
      <w:r w:rsidR="00F0008E" w:rsidRPr="00230911">
        <w:rPr>
          <w:rFonts w:ascii="Century Gothic" w:hAnsi="Century Gothic" w:cs="Arial"/>
          <w:b/>
          <w:sz w:val="24"/>
          <w:szCs w:val="24"/>
        </w:rPr>
        <w:t xml:space="preserve"> </w:t>
      </w:r>
      <w:r w:rsidR="004F1F53" w:rsidRPr="00230911">
        <w:rPr>
          <w:rFonts w:ascii="Century Gothic" w:hAnsi="Century Gothic" w:cs="Arial"/>
          <w:b/>
          <w:sz w:val="24"/>
          <w:szCs w:val="24"/>
        </w:rPr>
        <w:t>ASSENTAMENTO DA TUBULAÇÃO</w:t>
      </w:r>
    </w:p>
    <w:p w:rsidR="00230911" w:rsidRPr="00230911" w:rsidRDefault="00230911" w:rsidP="006F4A5B">
      <w:pPr>
        <w:spacing w:after="0" w:line="360" w:lineRule="auto"/>
        <w:jc w:val="both"/>
        <w:rPr>
          <w:rFonts w:ascii="Century Gothic" w:hAnsi="Century Gothic" w:cs="Arial"/>
          <w:b/>
          <w:sz w:val="24"/>
          <w:szCs w:val="24"/>
        </w:rPr>
      </w:pPr>
    </w:p>
    <w:p w:rsidR="009B24BE" w:rsidRPr="006F4A5B" w:rsidRDefault="009B24BE" w:rsidP="00230911">
      <w:pPr>
        <w:spacing w:after="0" w:line="360" w:lineRule="auto"/>
        <w:ind w:firstLine="708"/>
        <w:jc w:val="both"/>
        <w:rPr>
          <w:rFonts w:ascii="Century Gothic" w:hAnsi="Century Gothic" w:cs="Arial"/>
          <w:sz w:val="24"/>
          <w:szCs w:val="24"/>
        </w:rPr>
      </w:pPr>
      <w:r w:rsidRPr="006F4A5B">
        <w:rPr>
          <w:rFonts w:ascii="Century Gothic" w:hAnsi="Century Gothic" w:cs="Arial"/>
          <w:sz w:val="24"/>
          <w:szCs w:val="24"/>
        </w:rPr>
        <w:t xml:space="preserve">Para o assentamento da tubulação, os tubos deverão ter suas extremidades limpas, e deverá ser lixado na parte da bolsa e da ponta removendo-se a parte lisa e aplicando-se adesivo de PVC, na proporção indicada pelo fabricante para a perfeita união entre as peças. </w:t>
      </w:r>
    </w:p>
    <w:p w:rsidR="009B24BE" w:rsidRPr="006F4A5B" w:rsidRDefault="009B24BE" w:rsidP="00230911">
      <w:pPr>
        <w:spacing w:after="0" w:line="360" w:lineRule="auto"/>
        <w:ind w:firstLine="708"/>
        <w:jc w:val="both"/>
        <w:rPr>
          <w:rFonts w:ascii="Century Gothic" w:hAnsi="Century Gothic" w:cs="Arial"/>
          <w:sz w:val="24"/>
          <w:szCs w:val="24"/>
        </w:rPr>
      </w:pPr>
      <w:r w:rsidRPr="006F4A5B">
        <w:rPr>
          <w:rFonts w:ascii="Century Gothic" w:hAnsi="Century Gothic" w:cs="Arial"/>
          <w:sz w:val="24"/>
          <w:szCs w:val="24"/>
        </w:rPr>
        <w:t>No assentamento da tubulação, poderá haver a necessidade da executar a ancoragem da tubulação, com pontaletes de madeira apropriada com o objetivo de dar maior resistência nas conexões de PVC, como T</w:t>
      </w:r>
      <w:r w:rsidR="00230911">
        <w:rPr>
          <w:rFonts w:ascii="Century Gothic" w:hAnsi="Century Gothic" w:cs="Arial"/>
          <w:sz w:val="24"/>
          <w:szCs w:val="24"/>
        </w:rPr>
        <w:t>ee</w:t>
      </w:r>
      <w:r w:rsidRPr="006F4A5B">
        <w:rPr>
          <w:rFonts w:ascii="Century Gothic" w:hAnsi="Century Gothic" w:cs="Arial"/>
          <w:sz w:val="24"/>
          <w:szCs w:val="24"/>
        </w:rPr>
        <w:t>s, Curvas, Joelhos e outras conexões necessárias ao funcionamento da rede.</w:t>
      </w:r>
    </w:p>
    <w:p w:rsidR="009B24BE" w:rsidRPr="006F4A5B" w:rsidRDefault="009B24BE" w:rsidP="006F4A5B">
      <w:pPr>
        <w:pStyle w:val="PargrafodaLista"/>
        <w:spacing w:after="0" w:line="360" w:lineRule="auto"/>
        <w:ind w:left="0"/>
        <w:jc w:val="both"/>
        <w:rPr>
          <w:rFonts w:ascii="Century Gothic" w:hAnsi="Century Gothic" w:cs="Arial"/>
          <w:sz w:val="24"/>
          <w:szCs w:val="24"/>
        </w:rPr>
      </w:pPr>
    </w:p>
    <w:p w:rsidR="00230911" w:rsidRDefault="00230911" w:rsidP="006F4A5B">
      <w:pPr>
        <w:spacing w:after="0" w:line="360" w:lineRule="auto"/>
        <w:jc w:val="both"/>
        <w:rPr>
          <w:rFonts w:ascii="Century Gothic" w:hAnsi="Century Gothic" w:cs="Arial"/>
          <w:b/>
          <w:sz w:val="24"/>
          <w:szCs w:val="24"/>
        </w:rPr>
      </w:pPr>
      <w:r w:rsidRPr="00230911">
        <w:rPr>
          <w:rFonts w:ascii="Century Gothic" w:hAnsi="Century Gothic" w:cs="Arial"/>
          <w:b/>
          <w:sz w:val="24"/>
          <w:szCs w:val="24"/>
        </w:rPr>
        <w:t xml:space="preserve">9 </w:t>
      </w:r>
      <w:r w:rsidR="004F1F53" w:rsidRPr="00230911">
        <w:rPr>
          <w:rFonts w:ascii="Century Gothic" w:hAnsi="Century Gothic" w:cs="Arial"/>
          <w:b/>
          <w:sz w:val="24"/>
          <w:szCs w:val="24"/>
        </w:rPr>
        <w:t>CONSIDERAÇÕES FINAIS</w:t>
      </w:r>
      <w:bookmarkStart w:id="0" w:name="_GoBack"/>
      <w:bookmarkEnd w:id="0"/>
    </w:p>
    <w:p w:rsidR="00230911" w:rsidRDefault="00230911" w:rsidP="006F4A5B">
      <w:pPr>
        <w:spacing w:after="0" w:line="360" w:lineRule="auto"/>
        <w:jc w:val="both"/>
        <w:rPr>
          <w:rFonts w:ascii="Century Gothic" w:hAnsi="Century Gothic" w:cs="Arial"/>
          <w:b/>
          <w:sz w:val="24"/>
          <w:szCs w:val="24"/>
        </w:rPr>
      </w:pPr>
    </w:p>
    <w:p w:rsidR="009B24BE" w:rsidRPr="006F4A5B" w:rsidRDefault="009B24BE" w:rsidP="00230911">
      <w:pPr>
        <w:spacing w:after="0" w:line="360" w:lineRule="auto"/>
        <w:ind w:firstLine="708"/>
        <w:jc w:val="both"/>
        <w:rPr>
          <w:rFonts w:ascii="Century Gothic" w:hAnsi="Century Gothic" w:cs="Arial"/>
          <w:sz w:val="24"/>
          <w:szCs w:val="24"/>
        </w:rPr>
      </w:pPr>
      <w:r w:rsidRPr="006F4A5B">
        <w:rPr>
          <w:rFonts w:ascii="Century Gothic" w:hAnsi="Century Gothic" w:cs="Arial"/>
          <w:sz w:val="24"/>
          <w:szCs w:val="24"/>
        </w:rPr>
        <w:t>Todas as etapas previstas neste projeto deverão ser executadas, seguindo-se na sua plenitude para que se obtenha o melhor resultado com eficiência e qualidade; Não tendo a necessidade de readequações posteriores para o resultado esperado.</w:t>
      </w:r>
    </w:p>
    <w:p w:rsidR="00230911" w:rsidRDefault="00230911" w:rsidP="006F4A5B">
      <w:pPr>
        <w:spacing w:after="0" w:line="360" w:lineRule="auto"/>
        <w:jc w:val="both"/>
        <w:rPr>
          <w:rFonts w:ascii="Century Gothic" w:hAnsi="Century Gothic" w:cs="Arial"/>
          <w:sz w:val="24"/>
          <w:szCs w:val="24"/>
        </w:rPr>
      </w:pPr>
    </w:p>
    <w:p w:rsidR="00230911" w:rsidRDefault="00230911" w:rsidP="00230911">
      <w:pPr>
        <w:spacing w:after="0" w:line="360" w:lineRule="auto"/>
        <w:jc w:val="both"/>
        <w:rPr>
          <w:rFonts w:ascii="Century Gothic" w:hAnsi="Century Gothic" w:cs="Arial"/>
          <w:b/>
          <w:sz w:val="24"/>
          <w:szCs w:val="24"/>
        </w:rPr>
      </w:pPr>
      <w:r>
        <w:rPr>
          <w:rFonts w:ascii="Century Gothic" w:hAnsi="Century Gothic" w:cs="Arial"/>
          <w:b/>
          <w:sz w:val="24"/>
          <w:szCs w:val="24"/>
        </w:rPr>
        <w:t>10</w:t>
      </w:r>
      <w:r>
        <w:rPr>
          <w:rFonts w:ascii="Century Gothic" w:hAnsi="Century Gothic" w:cs="Arial"/>
          <w:b/>
          <w:sz w:val="24"/>
          <w:szCs w:val="24"/>
        </w:rPr>
        <w:t xml:space="preserve"> RESPONSÁVEL TÉCNICO </w:t>
      </w:r>
    </w:p>
    <w:p w:rsidR="00230911" w:rsidRDefault="00230911" w:rsidP="00230911">
      <w:pPr>
        <w:spacing w:after="0" w:line="360" w:lineRule="auto"/>
        <w:jc w:val="both"/>
        <w:rPr>
          <w:rFonts w:ascii="Century Gothic" w:hAnsi="Century Gothic" w:cs="Arial"/>
          <w:b/>
          <w:sz w:val="24"/>
          <w:szCs w:val="24"/>
        </w:rPr>
      </w:pPr>
    </w:p>
    <w:p w:rsidR="00230911" w:rsidRPr="00C57890" w:rsidRDefault="00230911" w:rsidP="00230911">
      <w:pPr>
        <w:spacing w:after="0" w:line="360" w:lineRule="auto"/>
        <w:jc w:val="both"/>
        <w:rPr>
          <w:rFonts w:ascii="Century Gothic" w:hAnsi="Century Gothic" w:cs="Arial"/>
          <w:sz w:val="24"/>
          <w:szCs w:val="24"/>
        </w:rPr>
      </w:pPr>
      <w:r w:rsidRPr="00C57890">
        <w:rPr>
          <w:rFonts w:ascii="Century Gothic" w:hAnsi="Century Gothic" w:cs="Arial"/>
          <w:sz w:val="24"/>
          <w:szCs w:val="24"/>
        </w:rPr>
        <w:t xml:space="preserve">Lucas </w:t>
      </w:r>
      <w:proofErr w:type="spellStart"/>
      <w:r w:rsidRPr="00C57890">
        <w:rPr>
          <w:rFonts w:ascii="Century Gothic" w:hAnsi="Century Gothic" w:cs="Arial"/>
          <w:sz w:val="24"/>
          <w:szCs w:val="24"/>
        </w:rPr>
        <w:t>Sauer</w:t>
      </w:r>
      <w:proofErr w:type="spellEnd"/>
      <w:r w:rsidRPr="00C57890">
        <w:rPr>
          <w:rFonts w:ascii="Century Gothic" w:hAnsi="Century Gothic" w:cs="Arial"/>
          <w:sz w:val="24"/>
          <w:szCs w:val="24"/>
        </w:rPr>
        <w:t xml:space="preserve"> de Rezende</w:t>
      </w:r>
    </w:p>
    <w:p w:rsidR="00230911" w:rsidRPr="00C57890" w:rsidRDefault="00230911" w:rsidP="00230911">
      <w:pPr>
        <w:spacing w:after="0" w:line="360" w:lineRule="auto"/>
        <w:jc w:val="both"/>
        <w:rPr>
          <w:rFonts w:ascii="Century Gothic" w:hAnsi="Century Gothic" w:cs="Arial"/>
          <w:sz w:val="24"/>
          <w:szCs w:val="24"/>
        </w:rPr>
      </w:pPr>
      <w:r w:rsidRPr="00C57890">
        <w:rPr>
          <w:rFonts w:ascii="Century Gothic" w:hAnsi="Century Gothic" w:cs="Arial"/>
          <w:sz w:val="24"/>
          <w:szCs w:val="24"/>
        </w:rPr>
        <w:t>CREA/SC 167385-2</w:t>
      </w:r>
    </w:p>
    <w:p w:rsidR="00230911" w:rsidRDefault="00230911" w:rsidP="00230911">
      <w:pPr>
        <w:jc w:val="both"/>
        <w:rPr>
          <w:rFonts w:ascii="Century Gothic" w:hAnsi="Century Gothic" w:cs="Arial"/>
          <w:sz w:val="24"/>
          <w:szCs w:val="24"/>
        </w:rPr>
      </w:pPr>
      <w:r w:rsidRPr="00C57890">
        <w:rPr>
          <w:rFonts w:ascii="Century Gothic" w:hAnsi="Century Gothic" w:cs="Arial"/>
          <w:sz w:val="24"/>
          <w:szCs w:val="24"/>
        </w:rPr>
        <w:t xml:space="preserve">Engenheiro Civil </w:t>
      </w:r>
    </w:p>
    <w:p w:rsidR="00230911" w:rsidRDefault="00230911" w:rsidP="00230911">
      <w:pPr>
        <w:jc w:val="right"/>
        <w:rPr>
          <w:rFonts w:ascii="Century Gothic" w:hAnsi="Century Gothic" w:cs="Arial"/>
          <w:sz w:val="24"/>
          <w:szCs w:val="24"/>
        </w:rPr>
      </w:pPr>
    </w:p>
    <w:p w:rsidR="00230911" w:rsidRDefault="00230911" w:rsidP="00230911">
      <w:pPr>
        <w:jc w:val="right"/>
        <w:rPr>
          <w:rFonts w:ascii="Century Gothic" w:hAnsi="Century Gothic" w:cs="Arial"/>
          <w:sz w:val="24"/>
          <w:szCs w:val="24"/>
        </w:rPr>
      </w:pPr>
    </w:p>
    <w:p w:rsidR="00230911" w:rsidRDefault="00230911" w:rsidP="00230911">
      <w:pPr>
        <w:jc w:val="right"/>
        <w:rPr>
          <w:rFonts w:ascii="Century Gothic" w:hAnsi="Century Gothic" w:cs="Arial"/>
          <w:sz w:val="24"/>
          <w:szCs w:val="24"/>
        </w:rPr>
      </w:pPr>
      <w:r>
        <w:rPr>
          <w:rFonts w:ascii="Century Gothic" w:hAnsi="Century Gothic" w:cs="Arial"/>
          <w:sz w:val="24"/>
          <w:szCs w:val="24"/>
        </w:rPr>
        <w:t>Cerro Negro, agosto de 2019.</w:t>
      </w:r>
    </w:p>
    <w:p w:rsidR="00230911" w:rsidRDefault="00230911" w:rsidP="00230911">
      <w:pPr>
        <w:spacing w:after="0" w:line="240" w:lineRule="auto"/>
        <w:jc w:val="both"/>
        <w:rPr>
          <w:rFonts w:ascii="Century Gothic" w:hAnsi="Century Gothic" w:cs="Arial"/>
          <w:sz w:val="24"/>
          <w:szCs w:val="24"/>
        </w:rPr>
      </w:pPr>
    </w:p>
    <w:p w:rsidR="00230911" w:rsidRDefault="00230911" w:rsidP="00230911">
      <w:pPr>
        <w:spacing w:after="0" w:line="240" w:lineRule="auto"/>
        <w:jc w:val="both"/>
        <w:rPr>
          <w:rFonts w:ascii="Century Gothic" w:hAnsi="Century Gothic" w:cs="Arial"/>
          <w:sz w:val="24"/>
          <w:szCs w:val="24"/>
        </w:rPr>
      </w:pPr>
    </w:p>
    <w:p w:rsidR="00230911" w:rsidRDefault="00230911" w:rsidP="00230911">
      <w:pPr>
        <w:spacing w:after="0" w:line="240" w:lineRule="auto"/>
        <w:jc w:val="both"/>
        <w:rPr>
          <w:rFonts w:ascii="Century Gothic" w:hAnsi="Century Gothic" w:cs="Arial"/>
          <w:sz w:val="24"/>
          <w:szCs w:val="24"/>
        </w:rPr>
      </w:pPr>
    </w:p>
    <w:p w:rsidR="00230911" w:rsidRDefault="00230911" w:rsidP="00230911">
      <w:pPr>
        <w:spacing w:after="0" w:line="240" w:lineRule="auto"/>
        <w:jc w:val="both"/>
        <w:rPr>
          <w:rFonts w:ascii="Century Gothic" w:hAnsi="Century Gothic" w:cs="Arial"/>
          <w:sz w:val="24"/>
          <w:szCs w:val="24"/>
        </w:rPr>
      </w:pPr>
    </w:p>
    <w:p w:rsidR="00230911" w:rsidRDefault="00230911" w:rsidP="00230911">
      <w:pPr>
        <w:spacing w:after="0" w:line="240" w:lineRule="auto"/>
        <w:jc w:val="both"/>
        <w:rPr>
          <w:rFonts w:ascii="Century Gothic" w:hAnsi="Century Gothic" w:cs="Arial"/>
          <w:sz w:val="24"/>
          <w:szCs w:val="24"/>
        </w:rPr>
      </w:pPr>
    </w:p>
    <w:p w:rsidR="00230911" w:rsidRDefault="00230911" w:rsidP="00230911">
      <w:pPr>
        <w:spacing w:after="0" w:line="240" w:lineRule="auto"/>
        <w:jc w:val="both"/>
        <w:rPr>
          <w:rFonts w:ascii="Century Gothic" w:hAnsi="Century Gothic" w:cs="Arial"/>
          <w:sz w:val="24"/>
          <w:szCs w:val="24"/>
        </w:rPr>
      </w:pPr>
    </w:p>
    <w:p w:rsidR="00230911" w:rsidRPr="00C57890" w:rsidRDefault="00230911" w:rsidP="00230911">
      <w:pPr>
        <w:spacing w:after="0" w:line="240" w:lineRule="auto"/>
        <w:jc w:val="center"/>
        <w:rPr>
          <w:rFonts w:ascii="Century Gothic" w:hAnsi="Century Gothic" w:cs="Arial"/>
          <w:sz w:val="24"/>
          <w:szCs w:val="24"/>
        </w:rPr>
      </w:pPr>
      <w:r>
        <w:rPr>
          <w:rFonts w:ascii="Century Gothic" w:hAnsi="Century Gothic" w:cs="Arial"/>
          <w:sz w:val="24"/>
          <w:szCs w:val="24"/>
        </w:rPr>
        <w:t>__________________________________</w:t>
      </w:r>
    </w:p>
    <w:p w:rsidR="00230911" w:rsidRPr="00C57890" w:rsidRDefault="00230911" w:rsidP="00230911">
      <w:pPr>
        <w:spacing w:after="0" w:line="240" w:lineRule="auto"/>
        <w:jc w:val="center"/>
        <w:rPr>
          <w:rFonts w:ascii="Century Gothic" w:hAnsi="Century Gothic" w:cs="Arial"/>
          <w:sz w:val="24"/>
          <w:szCs w:val="24"/>
        </w:rPr>
      </w:pPr>
      <w:r w:rsidRPr="00C57890">
        <w:rPr>
          <w:rFonts w:ascii="Century Gothic" w:hAnsi="Century Gothic" w:cs="Arial"/>
          <w:sz w:val="24"/>
          <w:szCs w:val="24"/>
        </w:rPr>
        <w:t xml:space="preserve">Lucas </w:t>
      </w:r>
      <w:proofErr w:type="spellStart"/>
      <w:r w:rsidRPr="00C57890">
        <w:rPr>
          <w:rFonts w:ascii="Century Gothic" w:hAnsi="Century Gothic" w:cs="Arial"/>
          <w:sz w:val="24"/>
          <w:szCs w:val="24"/>
        </w:rPr>
        <w:t>Sauer</w:t>
      </w:r>
      <w:proofErr w:type="spellEnd"/>
      <w:r w:rsidRPr="00C57890">
        <w:rPr>
          <w:rFonts w:ascii="Century Gothic" w:hAnsi="Century Gothic" w:cs="Arial"/>
          <w:sz w:val="24"/>
          <w:szCs w:val="24"/>
        </w:rPr>
        <w:t xml:space="preserve"> de Rezende</w:t>
      </w:r>
    </w:p>
    <w:p w:rsidR="00230911" w:rsidRPr="00C57890" w:rsidRDefault="00230911" w:rsidP="00230911">
      <w:pPr>
        <w:spacing w:after="0" w:line="240" w:lineRule="auto"/>
        <w:jc w:val="center"/>
        <w:rPr>
          <w:rFonts w:ascii="Century Gothic" w:hAnsi="Century Gothic" w:cs="Arial"/>
          <w:sz w:val="24"/>
          <w:szCs w:val="24"/>
        </w:rPr>
      </w:pPr>
      <w:r w:rsidRPr="00C57890">
        <w:rPr>
          <w:rFonts w:ascii="Century Gothic" w:hAnsi="Century Gothic" w:cs="Arial"/>
          <w:sz w:val="24"/>
          <w:szCs w:val="24"/>
        </w:rPr>
        <w:t>CREA/SC 167385-2</w:t>
      </w:r>
    </w:p>
    <w:p w:rsidR="00230911" w:rsidRDefault="00230911" w:rsidP="00230911">
      <w:pPr>
        <w:spacing w:after="0" w:line="240" w:lineRule="auto"/>
        <w:jc w:val="center"/>
        <w:rPr>
          <w:rFonts w:ascii="Century Gothic" w:hAnsi="Century Gothic" w:cs="Arial"/>
          <w:sz w:val="24"/>
          <w:szCs w:val="24"/>
        </w:rPr>
      </w:pPr>
      <w:r w:rsidRPr="00C57890">
        <w:rPr>
          <w:rFonts w:ascii="Century Gothic" w:hAnsi="Century Gothic" w:cs="Arial"/>
          <w:sz w:val="24"/>
          <w:szCs w:val="24"/>
        </w:rPr>
        <w:t>Engenheiro Civil</w:t>
      </w:r>
    </w:p>
    <w:p w:rsidR="00230911" w:rsidRPr="006F4A5B" w:rsidRDefault="00230911" w:rsidP="006F4A5B">
      <w:pPr>
        <w:spacing w:after="0" w:line="360" w:lineRule="auto"/>
        <w:jc w:val="both"/>
        <w:rPr>
          <w:rFonts w:ascii="Century Gothic" w:hAnsi="Century Gothic" w:cs="Arial"/>
          <w:sz w:val="24"/>
          <w:szCs w:val="24"/>
        </w:rPr>
      </w:pPr>
    </w:p>
    <w:sectPr w:rsidR="00230911" w:rsidRPr="006F4A5B" w:rsidSect="00437E0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B7515"/>
    <w:multiLevelType w:val="multilevel"/>
    <w:tmpl w:val="E91EE26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A225A34"/>
    <w:multiLevelType w:val="multilevel"/>
    <w:tmpl w:val="FBE4E3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CDE2489"/>
    <w:multiLevelType w:val="multilevel"/>
    <w:tmpl w:val="CF0A5F2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2FBE4AD7"/>
    <w:multiLevelType w:val="multilevel"/>
    <w:tmpl w:val="ECCE2DAC"/>
    <w:lvl w:ilvl="0">
      <w:start w:val="5"/>
      <w:numFmt w:val="decimal"/>
      <w:lvlText w:val="%1.0"/>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4">
    <w:nsid w:val="370744E8"/>
    <w:multiLevelType w:val="multilevel"/>
    <w:tmpl w:val="7A1C17B2"/>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5">
    <w:nsid w:val="60055AB8"/>
    <w:multiLevelType w:val="multilevel"/>
    <w:tmpl w:val="236AF47E"/>
    <w:lvl w:ilvl="0">
      <w:start w:val="1"/>
      <w:numFmt w:val="decimal"/>
      <w:lvlText w:val="%1.0"/>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6F69618B"/>
    <w:multiLevelType w:val="multilevel"/>
    <w:tmpl w:val="D884B8B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79DF437A"/>
    <w:multiLevelType w:val="multilevel"/>
    <w:tmpl w:val="C224910C"/>
    <w:lvl w:ilvl="0">
      <w:start w:val="2"/>
      <w:numFmt w:val="decimal"/>
      <w:lvlText w:val="%1"/>
      <w:lvlJc w:val="left"/>
      <w:pPr>
        <w:ind w:left="465" w:hanging="465"/>
      </w:pPr>
      <w:rPr>
        <w:rFonts w:hint="default"/>
      </w:rPr>
    </w:lvl>
    <w:lvl w:ilvl="1">
      <w:start w:val="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5"/>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A1E"/>
    <w:rsid w:val="00021153"/>
    <w:rsid w:val="00032B0F"/>
    <w:rsid w:val="000661AB"/>
    <w:rsid w:val="00076C40"/>
    <w:rsid w:val="000959AE"/>
    <w:rsid w:val="000C2847"/>
    <w:rsid w:val="000D3A38"/>
    <w:rsid w:val="000F0D73"/>
    <w:rsid w:val="00102715"/>
    <w:rsid w:val="001036F2"/>
    <w:rsid w:val="001158CB"/>
    <w:rsid w:val="00120604"/>
    <w:rsid w:val="001350F8"/>
    <w:rsid w:val="001463AD"/>
    <w:rsid w:val="0014764D"/>
    <w:rsid w:val="00176006"/>
    <w:rsid w:val="001E4B25"/>
    <w:rsid w:val="00201F2A"/>
    <w:rsid w:val="00230911"/>
    <w:rsid w:val="00264F78"/>
    <w:rsid w:val="00274F06"/>
    <w:rsid w:val="0029636C"/>
    <w:rsid w:val="002A3A8E"/>
    <w:rsid w:val="002E3872"/>
    <w:rsid w:val="0030722C"/>
    <w:rsid w:val="00317C43"/>
    <w:rsid w:val="003227A4"/>
    <w:rsid w:val="00324D20"/>
    <w:rsid w:val="00341013"/>
    <w:rsid w:val="00347501"/>
    <w:rsid w:val="00367B25"/>
    <w:rsid w:val="00383F25"/>
    <w:rsid w:val="003A2F63"/>
    <w:rsid w:val="003A58C3"/>
    <w:rsid w:val="003B0085"/>
    <w:rsid w:val="003B2EC5"/>
    <w:rsid w:val="003D528B"/>
    <w:rsid w:val="00400469"/>
    <w:rsid w:val="00414FA5"/>
    <w:rsid w:val="00437E03"/>
    <w:rsid w:val="00476CAF"/>
    <w:rsid w:val="00497F45"/>
    <w:rsid w:val="004F1F53"/>
    <w:rsid w:val="004F68FB"/>
    <w:rsid w:val="00502F32"/>
    <w:rsid w:val="005528CF"/>
    <w:rsid w:val="00555A10"/>
    <w:rsid w:val="00567196"/>
    <w:rsid w:val="005958AB"/>
    <w:rsid w:val="005B18E3"/>
    <w:rsid w:val="005C6981"/>
    <w:rsid w:val="00606967"/>
    <w:rsid w:val="00637AF2"/>
    <w:rsid w:val="0069471F"/>
    <w:rsid w:val="006963C1"/>
    <w:rsid w:val="006B45BC"/>
    <w:rsid w:val="006E53BA"/>
    <w:rsid w:val="006F4A5B"/>
    <w:rsid w:val="007033A9"/>
    <w:rsid w:val="00705F97"/>
    <w:rsid w:val="0070695A"/>
    <w:rsid w:val="00727521"/>
    <w:rsid w:val="007358FE"/>
    <w:rsid w:val="007371F8"/>
    <w:rsid w:val="0076682B"/>
    <w:rsid w:val="0077397D"/>
    <w:rsid w:val="00783E98"/>
    <w:rsid w:val="007A1CD8"/>
    <w:rsid w:val="007B621E"/>
    <w:rsid w:val="007C7DBA"/>
    <w:rsid w:val="007D35BD"/>
    <w:rsid w:val="007D681D"/>
    <w:rsid w:val="007E3F77"/>
    <w:rsid w:val="007E5A9C"/>
    <w:rsid w:val="00830BAA"/>
    <w:rsid w:val="00840811"/>
    <w:rsid w:val="00845A1A"/>
    <w:rsid w:val="008935D1"/>
    <w:rsid w:val="008A26FE"/>
    <w:rsid w:val="008B0561"/>
    <w:rsid w:val="008D5CFB"/>
    <w:rsid w:val="008D62AF"/>
    <w:rsid w:val="0091118C"/>
    <w:rsid w:val="0091470A"/>
    <w:rsid w:val="00921CC6"/>
    <w:rsid w:val="0092455B"/>
    <w:rsid w:val="00946C0F"/>
    <w:rsid w:val="009577FB"/>
    <w:rsid w:val="009748CB"/>
    <w:rsid w:val="00995D99"/>
    <w:rsid w:val="009A75EB"/>
    <w:rsid w:val="009B136B"/>
    <w:rsid w:val="009B24BE"/>
    <w:rsid w:val="009E7A78"/>
    <w:rsid w:val="00A01254"/>
    <w:rsid w:val="00A01642"/>
    <w:rsid w:val="00A45639"/>
    <w:rsid w:val="00A53EE3"/>
    <w:rsid w:val="00A54061"/>
    <w:rsid w:val="00A5642F"/>
    <w:rsid w:val="00A7345E"/>
    <w:rsid w:val="00A931C0"/>
    <w:rsid w:val="00AB035D"/>
    <w:rsid w:val="00AC6F03"/>
    <w:rsid w:val="00AE2F74"/>
    <w:rsid w:val="00B05324"/>
    <w:rsid w:val="00B16CA7"/>
    <w:rsid w:val="00B43F17"/>
    <w:rsid w:val="00B6177E"/>
    <w:rsid w:val="00BA04E9"/>
    <w:rsid w:val="00BA23D0"/>
    <w:rsid w:val="00BC3759"/>
    <w:rsid w:val="00BD5752"/>
    <w:rsid w:val="00BD5B8B"/>
    <w:rsid w:val="00BD5FCE"/>
    <w:rsid w:val="00BF68F0"/>
    <w:rsid w:val="00C116B8"/>
    <w:rsid w:val="00C37FD7"/>
    <w:rsid w:val="00C41145"/>
    <w:rsid w:val="00C73467"/>
    <w:rsid w:val="00C94C83"/>
    <w:rsid w:val="00CA3BC8"/>
    <w:rsid w:val="00CB3669"/>
    <w:rsid w:val="00CB6726"/>
    <w:rsid w:val="00D401D0"/>
    <w:rsid w:val="00D426E8"/>
    <w:rsid w:val="00D46417"/>
    <w:rsid w:val="00D86A0B"/>
    <w:rsid w:val="00DA6BA7"/>
    <w:rsid w:val="00DD0A1E"/>
    <w:rsid w:val="00DF6FBC"/>
    <w:rsid w:val="00DF74FA"/>
    <w:rsid w:val="00E1455C"/>
    <w:rsid w:val="00E356E5"/>
    <w:rsid w:val="00E3764A"/>
    <w:rsid w:val="00E73076"/>
    <w:rsid w:val="00E91555"/>
    <w:rsid w:val="00EA503D"/>
    <w:rsid w:val="00EF429B"/>
    <w:rsid w:val="00F0008E"/>
    <w:rsid w:val="00F46DF7"/>
    <w:rsid w:val="00F50F84"/>
    <w:rsid w:val="00F64D3E"/>
    <w:rsid w:val="00F74DD3"/>
    <w:rsid w:val="00FA7DCB"/>
    <w:rsid w:val="00FB124C"/>
    <w:rsid w:val="00FB6918"/>
    <w:rsid w:val="00FC5DC3"/>
    <w:rsid w:val="00FD1D17"/>
    <w:rsid w:val="00FE71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0C1C5E-09A8-41BB-9CA0-75C6F8B72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E0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9B136B"/>
    <w:pPr>
      <w:ind w:left="720"/>
      <w:contextualSpacing/>
    </w:pPr>
  </w:style>
  <w:style w:type="paragraph" w:styleId="Corpodetexto2">
    <w:name w:val="Body Text 2"/>
    <w:basedOn w:val="Normal"/>
    <w:link w:val="Corpodetexto2Char"/>
    <w:semiHidden/>
    <w:unhideWhenUsed/>
    <w:rsid w:val="000C2847"/>
    <w:pPr>
      <w:spacing w:after="0" w:line="240" w:lineRule="auto"/>
    </w:pPr>
    <w:rPr>
      <w:rFonts w:ascii="Arial Narrow" w:eastAsia="Times New Roman" w:hAnsi="Arial Narrow" w:cs="Times New Roman"/>
      <w:szCs w:val="24"/>
      <w:lang w:eastAsia="pt-BR"/>
    </w:rPr>
  </w:style>
  <w:style w:type="character" w:customStyle="1" w:styleId="Corpodetexto2Char">
    <w:name w:val="Corpo de texto 2 Char"/>
    <w:basedOn w:val="Fontepargpadro"/>
    <w:link w:val="Corpodetexto2"/>
    <w:semiHidden/>
    <w:rsid w:val="000C2847"/>
    <w:rPr>
      <w:rFonts w:ascii="Arial Narrow" w:eastAsia="Times New Roman" w:hAnsi="Arial Narrow" w:cs="Times New Roman"/>
      <w:szCs w:val="24"/>
      <w:lang w:eastAsia="pt-BR"/>
    </w:rPr>
  </w:style>
  <w:style w:type="paragraph" w:customStyle="1" w:styleId="Estilo">
    <w:name w:val="Estilo"/>
    <w:rsid w:val="000C2847"/>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styleId="Ttulo">
    <w:name w:val="Title"/>
    <w:basedOn w:val="Normal"/>
    <w:link w:val="TtuloChar"/>
    <w:qFormat/>
    <w:rsid w:val="003B2EC5"/>
    <w:pPr>
      <w:spacing w:after="0" w:line="240" w:lineRule="auto"/>
      <w:jc w:val="center"/>
    </w:pPr>
    <w:rPr>
      <w:rFonts w:ascii="Georgia" w:eastAsia="Times New Roman" w:hAnsi="Georgia" w:cs="Times New Roman"/>
      <w:b/>
      <w:bCs/>
      <w:sz w:val="28"/>
      <w:szCs w:val="24"/>
      <w:u w:val="single"/>
      <w:lang w:eastAsia="pt-BR"/>
    </w:rPr>
  </w:style>
  <w:style w:type="character" w:customStyle="1" w:styleId="TtuloChar">
    <w:name w:val="Título Char"/>
    <w:basedOn w:val="Fontepargpadro"/>
    <w:link w:val="Ttulo"/>
    <w:rsid w:val="003B2EC5"/>
    <w:rPr>
      <w:rFonts w:ascii="Georgia" w:eastAsia="Times New Roman" w:hAnsi="Georgia" w:cs="Times New Roman"/>
      <w:b/>
      <w:bCs/>
      <w:sz w:val="28"/>
      <w:szCs w:val="24"/>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26115">
      <w:bodyDiv w:val="1"/>
      <w:marLeft w:val="0"/>
      <w:marRight w:val="0"/>
      <w:marTop w:val="0"/>
      <w:marBottom w:val="0"/>
      <w:divBdr>
        <w:top w:val="none" w:sz="0" w:space="0" w:color="auto"/>
        <w:left w:val="none" w:sz="0" w:space="0" w:color="auto"/>
        <w:bottom w:val="none" w:sz="0" w:space="0" w:color="auto"/>
        <w:right w:val="none" w:sz="0" w:space="0" w:color="auto"/>
      </w:divBdr>
    </w:div>
    <w:div w:id="7860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9FF90-8ACC-41E4-AB7A-B5B2CB72F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1144</Words>
  <Characters>6181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xxx</Company>
  <LinksUpToDate>false</LinksUpToDate>
  <CharactersWithSpaces>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xxxx</dc:creator>
  <cp:lastModifiedBy>Anelise Favoretto</cp:lastModifiedBy>
  <cp:revision>3</cp:revision>
  <cp:lastPrinted>2020-03-31T13:24:00Z</cp:lastPrinted>
  <dcterms:created xsi:type="dcterms:W3CDTF">2020-03-31T13:23:00Z</dcterms:created>
  <dcterms:modified xsi:type="dcterms:W3CDTF">2020-03-31T13:25:00Z</dcterms:modified>
</cp:coreProperties>
</file>